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ayout w:type="fixed"/>
        <w:tblLook w:val="0000" w:firstRow="0" w:lastRow="0" w:firstColumn="0" w:lastColumn="0" w:noHBand="0" w:noVBand="0"/>
      </w:tblPr>
      <w:tblGrid>
        <w:gridCol w:w="720"/>
        <w:gridCol w:w="540"/>
        <w:gridCol w:w="3240"/>
        <w:gridCol w:w="5040"/>
      </w:tblGrid>
      <w:tr w:rsidR="00005B5A" w:rsidRPr="00955E44" w14:paraId="147D2B11" w14:textId="77777777" w:rsidTr="002E0624">
        <w:tc>
          <w:tcPr>
            <w:tcW w:w="9540" w:type="dxa"/>
            <w:gridSpan w:val="4"/>
          </w:tcPr>
          <w:p w14:paraId="75D55725" w14:textId="77777777" w:rsidR="00005B5A" w:rsidRPr="00955E44" w:rsidRDefault="00005B5A">
            <w:pPr>
              <w:pStyle w:val="Heading2"/>
              <w:rPr>
                <w:szCs w:val="24"/>
              </w:rPr>
            </w:pPr>
            <w:r w:rsidRPr="00955E44">
              <w:rPr>
                <w:szCs w:val="24"/>
              </w:rPr>
              <w:t>Investigation: FIELDS</w:t>
            </w:r>
          </w:p>
        </w:tc>
      </w:tr>
      <w:tr w:rsidR="00005B5A" w:rsidRPr="00955E44" w14:paraId="37F23491" w14:textId="77777777" w:rsidTr="002E0624">
        <w:tc>
          <w:tcPr>
            <w:tcW w:w="4500" w:type="dxa"/>
            <w:gridSpan w:val="3"/>
          </w:tcPr>
          <w:p w14:paraId="20E9F223" w14:textId="77777777" w:rsidR="00005B5A" w:rsidRPr="00955E44" w:rsidRDefault="00005B5A">
            <w:pPr>
              <w:rPr>
                <w:szCs w:val="24"/>
                <w:u w:val="single"/>
              </w:rPr>
            </w:pPr>
            <w:r w:rsidRPr="00955E44">
              <w:rPr>
                <w:szCs w:val="24"/>
                <w:u w:val="single"/>
              </w:rPr>
              <w:t>Progress accomplished this period:</w:t>
            </w:r>
          </w:p>
        </w:tc>
        <w:tc>
          <w:tcPr>
            <w:tcW w:w="5040" w:type="dxa"/>
          </w:tcPr>
          <w:p w14:paraId="49FADCB7" w14:textId="63ED9D08" w:rsidR="00005B5A" w:rsidRPr="00955E44" w:rsidRDefault="00E066F5">
            <w:pPr>
              <w:rPr>
                <w:szCs w:val="24"/>
              </w:rPr>
            </w:pPr>
            <w:r>
              <w:rPr>
                <w:szCs w:val="24"/>
              </w:rPr>
              <w:t>April</w:t>
            </w:r>
            <w:r w:rsidR="007C4968" w:rsidRPr="00955E44">
              <w:rPr>
                <w:szCs w:val="24"/>
              </w:rPr>
              <w:t xml:space="preserve"> 2015</w:t>
            </w:r>
            <w:r w:rsidR="00005B5A" w:rsidRPr="00955E44">
              <w:rPr>
                <w:szCs w:val="24"/>
              </w:rPr>
              <w:t xml:space="preserve"> Reporting Period</w:t>
            </w:r>
          </w:p>
        </w:tc>
      </w:tr>
      <w:tr w:rsidR="00005B5A" w:rsidRPr="000249CF" w14:paraId="59BFAD49" w14:textId="77777777" w:rsidTr="002E0624">
        <w:tc>
          <w:tcPr>
            <w:tcW w:w="720" w:type="dxa"/>
          </w:tcPr>
          <w:p w14:paraId="61D78194" w14:textId="77777777" w:rsidR="00005B5A" w:rsidRPr="000249CF" w:rsidRDefault="00005B5A">
            <w:pPr>
              <w:ind w:right="-108"/>
              <w:rPr>
                <w:szCs w:val="24"/>
              </w:rPr>
            </w:pPr>
            <w:r w:rsidRPr="000249CF">
              <w:rPr>
                <w:szCs w:val="24"/>
              </w:rPr>
              <w:t>1.</w:t>
            </w:r>
          </w:p>
        </w:tc>
        <w:tc>
          <w:tcPr>
            <w:tcW w:w="8820" w:type="dxa"/>
            <w:gridSpan w:val="3"/>
          </w:tcPr>
          <w:p w14:paraId="239301FB" w14:textId="3951D51F" w:rsidR="00005B5A" w:rsidRPr="000249CF" w:rsidRDefault="00005B5A">
            <w:pPr>
              <w:rPr>
                <w:szCs w:val="24"/>
              </w:rPr>
            </w:pPr>
            <w:r w:rsidRPr="000249CF">
              <w:rPr>
                <w:szCs w:val="24"/>
              </w:rPr>
              <w:t>Project</w:t>
            </w:r>
            <w:r w:rsidR="00A84038" w:rsidRPr="000249CF">
              <w:rPr>
                <w:szCs w:val="24"/>
              </w:rPr>
              <w:t xml:space="preserve"> Management</w:t>
            </w:r>
          </w:p>
        </w:tc>
      </w:tr>
      <w:tr w:rsidR="00005B5A" w:rsidRPr="000249CF" w14:paraId="68F4271E" w14:textId="77777777" w:rsidTr="002E0624">
        <w:tc>
          <w:tcPr>
            <w:tcW w:w="720" w:type="dxa"/>
          </w:tcPr>
          <w:p w14:paraId="29679EB7" w14:textId="77777777" w:rsidR="00005B5A" w:rsidRPr="000249CF" w:rsidRDefault="00005B5A">
            <w:pPr>
              <w:rPr>
                <w:szCs w:val="24"/>
              </w:rPr>
            </w:pPr>
          </w:p>
        </w:tc>
        <w:tc>
          <w:tcPr>
            <w:tcW w:w="540" w:type="dxa"/>
          </w:tcPr>
          <w:p w14:paraId="07409A1E" w14:textId="77777777" w:rsidR="00005B5A" w:rsidRPr="000249CF" w:rsidRDefault="00005B5A">
            <w:pPr>
              <w:rPr>
                <w:szCs w:val="24"/>
              </w:rPr>
            </w:pPr>
            <w:r w:rsidRPr="000249CF">
              <w:rPr>
                <w:szCs w:val="24"/>
              </w:rPr>
              <w:t>a.</w:t>
            </w:r>
          </w:p>
        </w:tc>
        <w:tc>
          <w:tcPr>
            <w:tcW w:w="8280" w:type="dxa"/>
            <w:gridSpan w:val="2"/>
          </w:tcPr>
          <w:p w14:paraId="546516E3" w14:textId="77777777" w:rsidR="00005B5A" w:rsidRPr="000249CF" w:rsidRDefault="00005B5A">
            <w:pPr>
              <w:rPr>
                <w:szCs w:val="24"/>
              </w:rPr>
            </w:pPr>
            <w:r w:rsidRPr="000249CF">
              <w:rPr>
                <w:szCs w:val="24"/>
              </w:rPr>
              <w:t>Project Management</w:t>
            </w:r>
          </w:p>
          <w:p w14:paraId="0C692421" w14:textId="39F398F6" w:rsidR="00A720ED" w:rsidRPr="000249CF" w:rsidRDefault="00A720ED" w:rsidP="003400BC">
            <w:pPr>
              <w:numPr>
                <w:ilvl w:val="0"/>
                <w:numId w:val="15"/>
              </w:numPr>
              <w:autoSpaceDE w:val="0"/>
              <w:autoSpaceDN w:val="0"/>
              <w:adjustRightInd w:val="0"/>
              <w:rPr>
                <w:szCs w:val="24"/>
              </w:rPr>
            </w:pPr>
            <w:r w:rsidRPr="000249CF">
              <w:rPr>
                <w:szCs w:val="24"/>
              </w:rPr>
              <w:t xml:space="preserve">Supported review of the Phase D cost to complete proposal submitted in February. Contract mod is now in place. </w:t>
            </w:r>
          </w:p>
          <w:p w14:paraId="06E3FD8A" w14:textId="738243B6" w:rsidR="000249CF" w:rsidRPr="000249CF" w:rsidRDefault="000249CF" w:rsidP="003400BC">
            <w:pPr>
              <w:numPr>
                <w:ilvl w:val="0"/>
                <w:numId w:val="15"/>
              </w:numPr>
              <w:autoSpaceDE w:val="0"/>
              <w:autoSpaceDN w:val="0"/>
              <w:adjustRightInd w:val="0"/>
              <w:rPr>
                <w:szCs w:val="24"/>
              </w:rPr>
            </w:pPr>
            <w:r w:rsidRPr="000249CF">
              <w:rPr>
                <w:szCs w:val="24"/>
              </w:rPr>
              <w:t>Prepared Phase E augmentation proposal (submitted 7 May)</w:t>
            </w:r>
          </w:p>
          <w:p w14:paraId="08C42CB7" w14:textId="50FDA619" w:rsidR="00A91058" w:rsidRPr="000249CF" w:rsidRDefault="003400BC" w:rsidP="000249CF">
            <w:pPr>
              <w:numPr>
                <w:ilvl w:val="0"/>
                <w:numId w:val="15"/>
              </w:numPr>
              <w:autoSpaceDE w:val="0"/>
              <w:autoSpaceDN w:val="0"/>
              <w:adjustRightInd w:val="0"/>
              <w:rPr>
                <w:szCs w:val="24"/>
              </w:rPr>
            </w:pPr>
            <w:r w:rsidRPr="000249CF">
              <w:rPr>
                <w:szCs w:val="24"/>
              </w:rPr>
              <w:t xml:space="preserve"> </w:t>
            </w:r>
            <w:r w:rsidR="000249CF" w:rsidRPr="000249CF">
              <w:rPr>
                <w:szCs w:val="24"/>
              </w:rPr>
              <w:t xml:space="preserve">Compiled and </w:t>
            </w:r>
            <w:r w:rsidR="000249CF">
              <w:rPr>
                <w:szCs w:val="24"/>
              </w:rPr>
              <w:t>s</w:t>
            </w:r>
            <w:r w:rsidR="000249CF" w:rsidRPr="000249CF">
              <w:rPr>
                <w:szCs w:val="24"/>
              </w:rPr>
              <w:t>ubmitted first round of “lessons learned” as requested</w:t>
            </w:r>
          </w:p>
        </w:tc>
      </w:tr>
      <w:tr w:rsidR="00005B5A" w:rsidRPr="00D3377E" w14:paraId="2742A2E6" w14:textId="77777777" w:rsidTr="002E0624">
        <w:tc>
          <w:tcPr>
            <w:tcW w:w="720" w:type="dxa"/>
          </w:tcPr>
          <w:p w14:paraId="458F22FC" w14:textId="1553E732" w:rsidR="00005B5A" w:rsidRPr="00D3377E" w:rsidRDefault="00005B5A">
            <w:pPr>
              <w:rPr>
                <w:szCs w:val="24"/>
              </w:rPr>
            </w:pPr>
            <w:r w:rsidRPr="00D3377E">
              <w:rPr>
                <w:szCs w:val="24"/>
              </w:rPr>
              <w:t>2.</w:t>
            </w:r>
          </w:p>
        </w:tc>
        <w:tc>
          <w:tcPr>
            <w:tcW w:w="8820" w:type="dxa"/>
            <w:gridSpan w:val="3"/>
          </w:tcPr>
          <w:p w14:paraId="1F3DF73D" w14:textId="32584178" w:rsidR="00005B5A" w:rsidRPr="00D3377E" w:rsidRDefault="00A84038" w:rsidP="00B544AD">
            <w:pPr>
              <w:rPr>
                <w:szCs w:val="24"/>
              </w:rPr>
            </w:pPr>
            <w:r w:rsidRPr="00D3377E">
              <w:rPr>
                <w:szCs w:val="24"/>
              </w:rPr>
              <w:t>FIELDS Commissioning (Rau, Needell)</w:t>
            </w:r>
          </w:p>
        </w:tc>
      </w:tr>
      <w:tr w:rsidR="00C80FED" w:rsidRPr="00D3377E" w14:paraId="5097E2EB" w14:textId="77777777" w:rsidTr="002E0624">
        <w:tc>
          <w:tcPr>
            <w:tcW w:w="720" w:type="dxa"/>
          </w:tcPr>
          <w:p w14:paraId="0860E70B" w14:textId="77777777" w:rsidR="00C80FED" w:rsidRPr="00D3377E" w:rsidRDefault="00C80FED" w:rsidP="0011548B">
            <w:pPr>
              <w:rPr>
                <w:szCs w:val="24"/>
              </w:rPr>
            </w:pPr>
          </w:p>
        </w:tc>
        <w:tc>
          <w:tcPr>
            <w:tcW w:w="540" w:type="dxa"/>
          </w:tcPr>
          <w:p w14:paraId="088C526A" w14:textId="77777777" w:rsidR="00C80FED" w:rsidRPr="00D3377E" w:rsidRDefault="00C80FED" w:rsidP="0011548B">
            <w:pPr>
              <w:rPr>
                <w:szCs w:val="24"/>
              </w:rPr>
            </w:pPr>
          </w:p>
        </w:tc>
        <w:tc>
          <w:tcPr>
            <w:tcW w:w="8280" w:type="dxa"/>
            <w:gridSpan w:val="2"/>
          </w:tcPr>
          <w:p w14:paraId="692F1C7D" w14:textId="21ADE4B6" w:rsidR="00C80FED" w:rsidRPr="00D3377E" w:rsidRDefault="00C80FED" w:rsidP="00C80FED">
            <w:pPr>
              <w:ind w:left="72"/>
              <w:rPr>
                <w:szCs w:val="24"/>
              </w:rPr>
            </w:pPr>
            <w:r w:rsidRPr="00D3377E">
              <w:rPr>
                <w:szCs w:val="24"/>
              </w:rPr>
              <w:t xml:space="preserve">Observatory </w:t>
            </w:r>
            <w:r w:rsidR="000E3249" w:rsidRPr="00D3377E">
              <w:rPr>
                <w:szCs w:val="24"/>
              </w:rPr>
              <w:t xml:space="preserve">Commissioning </w:t>
            </w:r>
            <w:r w:rsidRPr="00D3377E">
              <w:rPr>
                <w:szCs w:val="24"/>
              </w:rPr>
              <w:t>Support (FIELDS)</w:t>
            </w:r>
          </w:p>
          <w:p w14:paraId="272BD670" w14:textId="77777777" w:rsidR="00D3377E" w:rsidRPr="00D3377E" w:rsidRDefault="00D3377E" w:rsidP="00D3377E">
            <w:pPr>
              <w:numPr>
                <w:ilvl w:val="0"/>
                <w:numId w:val="10"/>
              </w:numPr>
              <w:tabs>
                <w:tab w:val="num" w:pos="1080"/>
              </w:tabs>
            </w:pPr>
            <w:r w:rsidRPr="00D3377E">
              <w:t xml:space="preserve">Continued improvements to flight GSEOS display screens </w:t>
            </w:r>
          </w:p>
          <w:p w14:paraId="57CE42A1" w14:textId="77777777" w:rsidR="00D3377E" w:rsidRPr="00D3377E" w:rsidRDefault="00D3377E" w:rsidP="00D3377E">
            <w:pPr>
              <w:numPr>
                <w:ilvl w:val="0"/>
                <w:numId w:val="10"/>
              </w:numPr>
              <w:tabs>
                <w:tab w:val="num" w:pos="1080"/>
              </w:tabs>
            </w:pPr>
            <w:r w:rsidRPr="00D3377E">
              <w:t>Continued FIELDS commissioning with SDP deployments and bias optimizations</w:t>
            </w:r>
          </w:p>
          <w:p w14:paraId="1EDF0051" w14:textId="77777777" w:rsidR="00D3377E" w:rsidRPr="00D3377E" w:rsidRDefault="00D3377E" w:rsidP="00D3377E">
            <w:pPr>
              <w:numPr>
                <w:ilvl w:val="0"/>
                <w:numId w:val="10"/>
              </w:numPr>
              <w:tabs>
                <w:tab w:val="num" w:pos="1080"/>
              </w:tabs>
            </w:pPr>
            <w:r w:rsidRPr="00D3377E">
              <w:t>Began ADP Boom deployments</w:t>
            </w:r>
          </w:p>
          <w:p w14:paraId="6C1BF77E" w14:textId="77777777" w:rsidR="00D3377E" w:rsidRPr="00D3377E" w:rsidRDefault="00D3377E" w:rsidP="00D3377E">
            <w:pPr>
              <w:numPr>
                <w:ilvl w:val="0"/>
                <w:numId w:val="10"/>
              </w:numPr>
              <w:tabs>
                <w:tab w:val="num" w:pos="1080"/>
              </w:tabs>
            </w:pPr>
            <w:r w:rsidRPr="00D3377E">
              <w:t>Supported ADP SN08 deployment anomaly investigation</w:t>
            </w:r>
          </w:p>
          <w:p w14:paraId="07F29556" w14:textId="77777777" w:rsidR="00D3377E" w:rsidRPr="00D3377E" w:rsidRDefault="00D3377E" w:rsidP="00D3377E">
            <w:pPr>
              <w:numPr>
                <w:ilvl w:val="0"/>
                <w:numId w:val="10"/>
              </w:numPr>
              <w:tabs>
                <w:tab w:val="num" w:pos="1080"/>
              </w:tabs>
            </w:pPr>
            <w:r w:rsidRPr="00D3377E">
              <w:t>Continued data review of FIELDS data</w:t>
            </w:r>
          </w:p>
          <w:p w14:paraId="0057C1C3" w14:textId="77777777" w:rsidR="00D3377E" w:rsidRPr="00D3377E" w:rsidRDefault="00D3377E" w:rsidP="00D3377E">
            <w:pPr>
              <w:numPr>
                <w:ilvl w:val="0"/>
                <w:numId w:val="10"/>
              </w:numPr>
              <w:tabs>
                <w:tab w:val="num" w:pos="1080"/>
              </w:tabs>
            </w:pPr>
            <w:r w:rsidRPr="00D3377E">
              <w:t>Supported on-orbit EDI high voltage and FSW uploads</w:t>
            </w:r>
          </w:p>
          <w:p w14:paraId="41B10E30" w14:textId="77777777" w:rsidR="00D3377E" w:rsidRPr="00D3377E" w:rsidRDefault="00D3377E" w:rsidP="00D3377E">
            <w:pPr>
              <w:numPr>
                <w:ilvl w:val="0"/>
                <w:numId w:val="10"/>
              </w:numPr>
              <w:tabs>
                <w:tab w:val="num" w:pos="1080"/>
              </w:tabs>
            </w:pPr>
            <w:r w:rsidRPr="00D3377E">
              <w:t xml:space="preserve">Continued support of daily commissioning planning meetings with SOC/MOC </w:t>
            </w:r>
          </w:p>
          <w:p w14:paraId="5ABFE6BD" w14:textId="77777777" w:rsidR="00A84038" w:rsidRPr="00D3377E" w:rsidRDefault="00A84038" w:rsidP="00A84038">
            <w:pPr>
              <w:tabs>
                <w:tab w:val="num" w:pos="1080"/>
              </w:tabs>
              <w:ind w:left="72"/>
            </w:pPr>
          </w:p>
          <w:p w14:paraId="0B4E6D33" w14:textId="77777777" w:rsidR="00AE70F1" w:rsidRPr="00D3377E" w:rsidRDefault="00A84038" w:rsidP="00A84038">
            <w:pPr>
              <w:tabs>
                <w:tab w:val="num" w:pos="1080"/>
              </w:tabs>
              <w:ind w:left="72"/>
            </w:pPr>
            <w:r w:rsidRPr="00D3377E">
              <w:t xml:space="preserve">FIELDS Commissioning Status </w:t>
            </w:r>
          </w:p>
          <w:p w14:paraId="3CE6D6BB" w14:textId="77777777" w:rsidR="00D3377E" w:rsidRPr="00D3377E" w:rsidRDefault="00D3377E" w:rsidP="00D3377E">
            <w:pPr>
              <w:numPr>
                <w:ilvl w:val="0"/>
                <w:numId w:val="10"/>
              </w:numPr>
              <w:tabs>
                <w:tab w:val="num" w:pos="1080"/>
              </w:tabs>
            </w:pPr>
            <w:r w:rsidRPr="00D3377E">
              <w:t>OBS-1: FIELDS powered, Magnetometers deployed, ADP RE's deployed, SDP deployed to 57m, EDI HV tests proceeding nominally</w:t>
            </w:r>
          </w:p>
          <w:p w14:paraId="7EC899A6" w14:textId="77777777" w:rsidR="00D3377E" w:rsidRPr="00D3377E" w:rsidRDefault="00D3377E" w:rsidP="00D3377E">
            <w:pPr>
              <w:numPr>
                <w:ilvl w:val="0"/>
                <w:numId w:val="10"/>
              </w:numPr>
              <w:tabs>
                <w:tab w:val="num" w:pos="1080"/>
              </w:tabs>
            </w:pPr>
            <w:r w:rsidRPr="00D3377E">
              <w:t>OBS-2: FIELDS powered, Magnetometers deployed, ADP RE's deployed, SDP deployed to 57m, EDI HV tests proceeding nominally</w:t>
            </w:r>
          </w:p>
          <w:p w14:paraId="70BB6DB6" w14:textId="70BE2C26" w:rsidR="00D3377E" w:rsidRPr="00D3377E" w:rsidRDefault="00D3377E" w:rsidP="00D3377E">
            <w:pPr>
              <w:numPr>
                <w:ilvl w:val="0"/>
                <w:numId w:val="10"/>
              </w:numPr>
              <w:tabs>
                <w:tab w:val="num" w:pos="1080"/>
              </w:tabs>
            </w:pPr>
            <w:r w:rsidRPr="00D3377E">
              <w:t>OBS-3: FIELDS powered, Magnetometers deployed, ADP RE's deployed, SDP deployed to 57m, ADP+Z Boom fully deployed, ADP -Z deployed 12m (see issues), EDI HV tests proceeding nominally</w:t>
            </w:r>
          </w:p>
          <w:p w14:paraId="7D76C607" w14:textId="4AB0B221" w:rsidR="00A84038" w:rsidRPr="00D3377E" w:rsidRDefault="00D3377E" w:rsidP="00D3377E">
            <w:pPr>
              <w:numPr>
                <w:ilvl w:val="0"/>
                <w:numId w:val="10"/>
              </w:numPr>
              <w:tabs>
                <w:tab w:val="num" w:pos="1080"/>
              </w:tabs>
            </w:pPr>
            <w:r w:rsidRPr="00D3377E">
              <w:t>OBS-4: FIELDS powered, Magnetometers deployed, ADP RE's deployed, SDP deployed to 57m, EDI HV tests proceeding nominally</w:t>
            </w:r>
          </w:p>
        </w:tc>
      </w:tr>
      <w:tr w:rsidR="00C80FED" w:rsidRPr="004567C3" w14:paraId="1FEF48F6" w14:textId="77777777" w:rsidTr="002E0624">
        <w:tc>
          <w:tcPr>
            <w:tcW w:w="720" w:type="dxa"/>
          </w:tcPr>
          <w:p w14:paraId="5AB4C1CE" w14:textId="7C4538B6" w:rsidR="00C80FED" w:rsidRPr="004567C3" w:rsidRDefault="00A84038">
            <w:pPr>
              <w:rPr>
                <w:szCs w:val="24"/>
              </w:rPr>
            </w:pPr>
            <w:r w:rsidRPr="004567C3">
              <w:rPr>
                <w:szCs w:val="24"/>
              </w:rPr>
              <w:t>3.</w:t>
            </w:r>
          </w:p>
        </w:tc>
        <w:tc>
          <w:tcPr>
            <w:tcW w:w="8820" w:type="dxa"/>
            <w:gridSpan w:val="3"/>
          </w:tcPr>
          <w:p w14:paraId="637BD034" w14:textId="18924E60" w:rsidR="00C80FED" w:rsidRPr="004567C3" w:rsidRDefault="00A84038" w:rsidP="007B7D2C">
            <w:pPr>
              <w:rPr>
                <w:szCs w:val="24"/>
              </w:rPr>
            </w:pPr>
            <w:r w:rsidRPr="004567C3">
              <w:rPr>
                <w:szCs w:val="24"/>
              </w:rPr>
              <w:t>EDI Commissioning (Dors)</w:t>
            </w:r>
          </w:p>
        </w:tc>
      </w:tr>
      <w:tr w:rsidR="00A84038" w:rsidRPr="00E066F5" w14:paraId="58471AFC" w14:textId="77777777" w:rsidTr="002E0624">
        <w:tc>
          <w:tcPr>
            <w:tcW w:w="720" w:type="dxa"/>
          </w:tcPr>
          <w:p w14:paraId="5B738B67" w14:textId="77777777" w:rsidR="00A84038" w:rsidRPr="00E066F5" w:rsidRDefault="00A84038" w:rsidP="00A84038">
            <w:pPr>
              <w:rPr>
                <w:color w:val="0000FF"/>
                <w:szCs w:val="24"/>
              </w:rPr>
            </w:pPr>
          </w:p>
        </w:tc>
        <w:tc>
          <w:tcPr>
            <w:tcW w:w="540" w:type="dxa"/>
          </w:tcPr>
          <w:p w14:paraId="7AB7D79D" w14:textId="36503DED" w:rsidR="00A84038" w:rsidRPr="00E066F5" w:rsidRDefault="00A84038" w:rsidP="00A84038">
            <w:pPr>
              <w:rPr>
                <w:color w:val="0000FF"/>
                <w:szCs w:val="24"/>
              </w:rPr>
            </w:pPr>
          </w:p>
        </w:tc>
        <w:tc>
          <w:tcPr>
            <w:tcW w:w="8280" w:type="dxa"/>
            <w:gridSpan w:val="2"/>
          </w:tcPr>
          <w:p w14:paraId="4EF6319B" w14:textId="77777777" w:rsidR="00A84038" w:rsidRPr="004A1BD3" w:rsidRDefault="00A84038" w:rsidP="00A84038">
            <w:pPr>
              <w:autoSpaceDE w:val="0"/>
              <w:autoSpaceDN w:val="0"/>
              <w:adjustRightInd w:val="0"/>
              <w:rPr>
                <w:szCs w:val="24"/>
              </w:rPr>
            </w:pPr>
            <w:r w:rsidRPr="004A1BD3">
              <w:rPr>
                <w:szCs w:val="24"/>
              </w:rPr>
              <w:t>General</w:t>
            </w:r>
          </w:p>
          <w:p w14:paraId="3644CECC" w14:textId="77777777" w:rsidR="004A1BD3" w:rsidRPr="004A1BD3" w:rsidRDefault="004A1BD3" w:rsidP="004A1BD3">
            <w:pPr>
              <w:numPr>
                <w:ilvl w:val="0"/>
                <w:numId w:val="10"/>
              </w:numPr>
              <w:tabs>
                <w:tab w:val="left" w:pos="720"/>
                <w:tab w:val="num" w:pos="1080"/>
              </w:tabs>
            </w:pPr>
            <w:r w:rsidRPr="004A1BD3">
              <w:t xml:space="preserve">Refined commissioning plan with focus on 500eV (science-driven) and increased instrument operations by utilizing ATS. </w:t>
            </w:r>
          </w:p>
          <w:p w14:paraId="08BE428D" w14:textId="77777777" w:rsidR="004A1BD3" w:rsidRPr="004A1BD3" w:rsidRDefault="004A1BD3" w:rsidP="004A1BD3">
            <w:pPr>
              <w:numPr>
                <w:ilvl w:val="0"/>
                <w:numId w:val="10"/>
              </w:numPr>
              <w:tabs>
                <w:tab w:val="left" w:pos="720"/>
                <w:tab w:val="num" w:pos="1080"/>
              </w:tabs>
            </w:pPr>
            <w:r w:rsidRPr="004A1BD3">
              <w:t>Generated, tested and delivered the scripts required for new commissioning activities up to and including EDI018.</w:t>
            </w:r>
          </w:p>
          <w:p w14:paraId="060BD7EB" w14:textId="77777777" w:rsidR="004A1BD3" w:rsidRPr="004A1BD3" w:rsidRDefault="004A1BD3" w:rsidP="004A1BD3">
            <w:pPr>
              <w:numPr>
                <w:ilvl w:val="0"/>
                <w:numId w:val="10"/>
              </w:numPr>
              <w:tabs>
                <w:tab w:val="left" w:pos="720"/>
                <w:tab w:val="num" w:pos="1080"/>
              </w:tabs>
            </w:pPr>
            <w:r w:rsidRPr="004A1BD3">
              <w:t>Supported all commissioning activities &amp; processes related to EDI.</w:t>
            </w:r>
          </w:p>
          <w:p w14:paraId="0F670ACC" w14:textId="77777777" w:rsidR="004A1BD3" w:rsidRPr="004A1BD3" w:rsidRDefault="004A1BD3" w:rsidP="004A1BD3">
            <w:pPr>
              <w:numPr>
                <w:ilvl w:val="0"/>
                <w:numId w:val="10"/>
              </w:numPr>
              <w:tabs>
                <w:tab w:val="left" w:pos="720"/>
                <w:tab w:val="num" w:pos="1080"/>
              </w:tabs>
            </w:pPr>
            <w:r w:rsidRPr="004A1BD3">
              <w:t>Supported meetings including:</w:t>
            </w:r>
          </w:p>
          <w:p w14:paraId="7F15DEF7" w14:textId="77777777" w:rsidR="004A1BD3" w:rsidRPr="004A1BD3" w:rsidRDefault="004A1BD3" w:rsidP="004A1BD3">
            <w:pPr>
              <w:numPr>
                <w:ilvl w:val="1"/>
                <w:numId w:val="10"/>
              </w:numPr>
              <w:tabs>
                <w:tab w:val="left" w:pos="720"/>
              </w:tabs>
            </w:pPr>
            <w:r w:rsidRPr="004A1BD3">
              <w:t>Observatory Tactical Planning Meetings</w:t>
            </w:r>
          </w:p>
          <w:p w14:paraId="0517A60A" w14:textId="77777777" w:rsidR="004A1BD3" w:rsidRPr="004A1BD3" w:rsidRDefault="004A1BD3" w:rsidP="004A1BD3">
            <w:pPr>
              <w:numPr>
                <w:ilvl w:val="1"/>
                <w:numId w:val="10"/>
              </w:numPr>
              <w:tabs>
                <w:tab w:val="left" w:pos="720"/>
              </w:tabs>
            </w:pPr>
            <w:r w:rsidRPr="004A1BD3">
              <w:t>Observatory Strategic Planning Meetings</w:t>
            </w:r>
          </w:p>
          <w:p w14:paraId="77498E4B" w14:textId="77777777" w:rsidR="004A1BD3" w:rsidRPr="004A1BD3" w:rsidRDefault="004A1BD3" w:rsidP="004A1BD3">
            <w:pPr>
              <w:numPr>
                <w:ilvl w:val="1"/>
                <w:numId w:val="10"/>
              </w:numPr>
              <w:tabs>
                <w:tab w:val="left" w:pos="720"/>
              </w:tabs>
            </w:pPr>
            <w:r w:rsidRPr="004A1BD3">
              <w:t>IS Planning Meetings</w:t>
            </w:r>
          </w:p>
          <w:p w14:paraId="5BE4CA15" w14:textId="77777777" w:rsidR="004A1BD3" w:rsidRPr="004A1BD3" w:rsidRDefault="004A1BD3" w:rsidP="004A1BD3">
            <w:pPr>
              <w:numPr>
                <w:ilvl w:val="1"/>
                <w:numId w:val="10"/>
              </w:numPr>
              <w:tabs>
                <w:tab w:val="left" w:pos="720"/>
              </w:tabs>
            </w:pPr>
            <w:r w:rsidRPr="004A1BD3">
              <w:t>Activity Walk-Throughs</w:t>
            </w:r>
          </w:p>
          <w:p w14:paraId="64249867" w14:textId="77777777" w:rsidR="004A1BD3" w:rsidRPr="004A1BD3" w:rsidRDefault="004A1BD3" w:rsidP="004A1BD3">
            <w:pPr>
              <w:tabs>
                <w:tab w:val="left" w:pos="720"/>
                <w:tab w:val="num" w:pos="1080"/>
              </w:tabs>
              <w:ind w:left="72"/>
            </w:pPr>
          </w:p>
          <w:p w14:paraId="732964C3" w14:textId="77777777" w:rsidR="004A1BD3" w:rsidRPr="004A1BD3" w:rsidRDefault="004A1BD3" w:rsidP="004A1BD3">
            <w:pPr>
              <w:tabs>
                <w:tab w:val="left" w:pos="720"/>
              </w:tabs>
              <w:ind w:left="72"/>
            </w:pPr>
            <w:r w:rsidRPr="004A1BD3">
              <w:t>Status</w:t>
            </w:r>
          </w:p>
          <w:p w14:paraId="160B8494" w14:textId="77777777" w:rsidR="004A1BD3" w:rsidRPr="004A1BD3" w:rsidRDefault="004A1BD3" w:rsidP="004A1BD3">
            <w:pPr>
              <w:numPr>
                <w:ilvl w:val="0"/>
                <w:numId w:val="10"/>
              </w:numPr>
              <w:tabs>
                <w:tab w:val="left" w:pos="720"/>
                <w:tab w:val="num" w:pos="1080"/>
              </w:tabs>
            </w:pPr>
            <w:r w:rsidRPr="004A1BD3">
              <w:t>All instruments are fully operational.</w:t>
            </w:r>
          </w:p>
          <w:p w14:paraId="52E9DF6E" w14:textId="77777777" w:rsidR="004A1BD3" w:rsidRPr="004A1BD3" w:rsidRDefault="004A1BD3" w:rsidP="004A1BD3">
            <w:pPr>
              <w:numPr>
                <w:ilvl w:val="1"/>
                <w:numId w:val="10"/>
              </w:numPr>
              <w:tabs>
                <w:tab w:val="left" w:pos="720"/>
              </w:tabs>
            </w:pPr>
            <w:r w:rsidRPr="004A1BD3">
              <w:t>Electron beams emitted, tracked, detected &amp; decoded by all 8 GDUs.</w:t>
            </w:r>
          </w:p>
          <w:p w14:paraId="712D6B9B" w14:textId="77777777" w:rsidR="004A1BD3" w:rsidRPr="004A1BD3" w:rsidRDefault="004A1BD3" w:rsidP="004A1BD3">
            <w:pPr>
              <w:numPr>
                <w:ilvl w:val="1"/>
                <w:numId w:val="10"/>
              </w:numPr>
              <w:tabs>
                <w:tab w:val="left" w:pos="720"/>
              </w:tabs>
            </w:pPr>
            <w:r w:rsidRPr="004A1BD3">
              <w:lastRenderedPageBreak/>
              <w:t xml:space="preserve">Instrument operations continued after contacts until 4Re HV </w:t>
            </w:r>
            <w:proofErr w:type="spellStart"/>
            <w:r w:rsidRPr="004A1BD3">
              <w:t>safing</w:t>
            </w:r>
            <w:proofErr w:type="spellEnd"/>
            <w:r w:rsidRPr="004A1BD3">
              <w:t>.</w:t>
            </w:r>
          </w:p>
          <w:p w14:paraId="768601AE" w14:textId="77777777" w:rsidR="004A1BD3" w:rsidRPr="004A1BD3" w:rsidRDefault="004A1BD3" w:rsidP="004A1BD3">
            <w:pPr>
              <w:numPr>
                <w:ilvl w:val="1"/>
                <w:numId w:val="10"/>
              </w:numPr>
              <w:tabs>
                <w:tab w:val="left" w:pos="720"/>
              </w:tabs>
            </w:pPr>
            <w:r w:rsidRPr="004A1BD3">
              <w:t>All engineering and science data is nominal.</w:t>
            </w:r>
          </w:p>
          <w:p w14:paraId="0DFB7177" w14:textId="77777777" w:rsidR="004A1BD3" w:rsidRPr="004A1BD3" w:rsidRDefault="004A1BD3" w:rsidP="004A1BD3">
            <w:pPr>
              <w:numPr>
                <w:ilvl w:val="0"/>
                <w:numId w:val="10"/>
              </w:numPr>
              <w:tabs>
                <w:tab w:val="left" w:pos="720"/>
                <w:tab w:val="num" w:pos="1080"/>
              </w:tabs>
            </w:pPr>
            <w:r w:rsidRPr="004A1BD3">
              <w:t>FSW build 8 loaded on all observatories.</w:t>
            </w:r>
          </w:p>
          <w:p w14:paraId="023CA273" w14:textId="77777777" w:rsidR="004A1BD3" w:rsidRPr="004A1BD3" w:rsidRDefault="004A1BD3" w:rsidP="004A1BD3">
            <w:pPr>
              <w:numPr>
                <w:ilvl w:val="0"/>
                <w:numId w:val="10"/>
              </w:numPr>
              <w:tabs>
                <w:tab w:val="left" w:pos="720"/>
                <w:tab w:val="num" w:pos="1080"/>
              </w:tabs>
            </w:pPr>
            <w:r w:rsidRPr="004A1BD3">
              <w:t>All observatories have completed EDI013.</w:t>
            </w:r>
          </w:p>
          <w:p w14:paraId="6B30BC70" w14:textId="77777777" w:rsidR="004A1BD3" w:rsidRPr="004A1BD3" w:rsidRDefault="004A1BD3" w:rsidP="004A1BD3">
            <w:pPr>
              <w:numPr>
                <w:ilvl w:val="0"/>
                <w:numId w:val="10"/>
              </w:numPr>
              <w:tabs>
                <w:tab w:val="left" w:pos="720"/>
                <w:tab w:val="num" w:pos="1080"/>
              </w:tabs>
            </w:pPr>
            <w:r w:rsidRPr="004A1BD3">
              <w:t>Some activities will not be performed on all observatories.  Not rescheduled -- no impact on commissioning or instrument characterization.</w:t>
            </w:r>
          </w:p>
          <w:p w14:paraId="47BA0A67" w14:textId="77777777" w:rsidR="004A1BD3" w:rsidRPr="004A1BD3" w:rsidRDefault="004A1BD3" w:rsidP="004A1BD3">
            <w:pPr>
              <w:numPr>
                <w:ilvl w:val="1"/>
                <w:numId w:val="10"/>
              </w:numPr>
              <w:tabs>
                <w:tab w:val="left" w:pos="720"/>
              </w:tabs>
            </w:pPr>
            <w:r w:rsidRPr="004A1BD3">
              <w:t xml:space="preserve">MMS4 EDI009 (1keV): </w:t>
            </w:r>
            <w:proofErr w:type="spellStart"/>
            <w:r w:rsidRPr="004A1BD3">
              <w:t>Comm</w:t>
            </w:r>
            <w:proofErr w:type="spellEnd"/>
            <w:r w:rsidRPr="004A1BD3">
              <w:t xml:space="preserve"> Lock</w:t>
            </w:r>
          </w:p>
          <w:p w14:paraId="472DE99C" w14:textId="77777777" w:rsidR="004A1BD3" w:rsidRPr="004A1BD3" w:rsidRDefault="004A1BD3" w:rsidP="004A1BD3">
            <w:pPr>
              <w:numPr>
                <w:ilvl w:val="1"/>
                <w:numId w:val="10"/>
              </w:numPr>
              <w:tabs>
                <w:tab w:val="left" w:pos="720"/>
              </w:tabs>
            </w:pPr>
            <w:r w:rsidRPr="004A1BD3">
              <w:t xml:space="preserve">MMS2 EDI011 (1keV): </w:t>
            </w:r>
            <w:proofErr w:type="spellStart"/>
            <w:r w:rsidRPr="004A1BD3">
              <w:t>Comm</w:t>
            </w:r>
            <w:proofErr w:type="spellEnd"/>
            <w:r w:rsidRPr="004A1BD3">
              <w:t xml:space="preserve"> Lock</w:t>
            </w:r>
          </w:p>
          <w:p w14:paraId="1ABCCE68" w14:textId="76126145" w:rsidR="00A84038" w:rsidRPr="00E066F5" w:rsidRDefault="004A1BD3" w:rsidP="004567C3">
            <w:pPr>
              <w:numPr>
                <w:ilvl w:val="1"/>
                <w:numId w:val="10"/>
              </w:numPr>
              <w:tabs>
                <w:tab w:val="left" w:pos="720"/>
              </w:tabs>
              <w:rPr>
                <w:color w:val="0000FF"/>
                <w:szCs w:val="24"/>
              </w:rPr>
            </w:pPr>
            <w:r w:rsidRPr="004A1BD3">
              <w:t>MMS1 EDI012: Contact given to ADP</w:t>
            </w:r>
          </w:p>
        </w:tc>
      </w:tr>
      <w:tr w:rsidR="00C80FED" w:rsidRPr="00E066F5" w14:paraId="13EF5284" w14:textId="77777777" w:rsidTr="002E0624">
        <w:tc>
          <w:tcPr>
            <w:tcW w:w="720" w:type="dxa"/>
          </w:tcPr>
          <w:p w14:paraId="2E11824A" w14:textId="5FC01AD4" w:rsidR="00C80FED" w:rsidRPr="00E066F5" w:rsidRDefault="007D18C7">
            <w:pPr>
              <w:rPr>
                <w:szCs w:val="24"/>
              </w:rPr>
            </w:pPr>
            <w:r w:rsidRPr="00E066F5">
              <w:rPr>
                <w:szCs w:val="24"/>
              </w:rPr>
              <w:lastRenderedPageBreak/>
              <w:t>4</w:t>
            </w:r>
            <w:r w:rsidR="00C80FED" w:rsidRPr="00E066F5">
              <w:rPr>
                <w:szCs w:val="24"/>
              </w:rPr>
              <w:t>.</w:t>
            </w:r>
          </w:p>
        </w:tc>
        <w:tc>
          <w:tcPr>
            <w:tcW w:w="8820" w:type="dxa"/>
            <w:gridSpan w:val="3"/>
          </w:tcPr>
          <w:p w14:paraId="70C014EA" w14:textId="5FB69A0F" w:rsidR="00C80FED" w:rsidRPr="00E066F5" w:rsidRDefault="00C80FED" w:rsidP="00233763">
            <w:pPr>
              <w:rPr>
                <w:szCs w:val="24"/>
              </w:rPr>
            </w:pPr>
            <w:r w:rsidRPr="00E066F5">
              <w:rPr>
                <w:szCs w:val="24"/>
              </w:rPr>
              <w:t xml:space="preserve">Science and Science Data Processing </w:t>
            </w:r>
          </w:p>
        </w:tc>
      </w:tr>
      <w:tr w:rsidR="00C80FED" w:rsidRPr="00E066F5" w14:paraId="03D891A4" w14:textId="77777777" w:rsidTr="002E0624">
        <w:tc>
          <w:tcPr>
            <w:tcW w:w="720" w:type="dxa"/>
          </w:tcPr>
          <w:p w14:paraId="5F3D4F05" w14:textId="77777777" w:rsidR="00C80FED" w:rsidRPr="00E066F5" w:rsidRDefault="00C80FED">
            <w:pPr>
              <w:rPr>
                <w:color w:val="0000FF"/>
                <w:szCs w:val="24"/>
              </w:rPr>
            </w:pPr>
          </w:p>
        </w:tc>
        <w:tc>
          <w:tcPr>
            <w:tcW w:w="540" w:type="dxa"/>
          </w:tcPr>
          <w:p w14:paraId="4E0D4E14" w14:textId="77777777" w:rsidR="00C80FED" w:rsidRPr="00E066F5" w:rsidRDefault="00C80FED">
            <w:pPr>
              <w:rPr>
                <w:color w:val="0000FF"/>
                <w:szCs w:val="24"/>
              </w:rPr>
            </w:pPr>
          </w:p>
        </w:tc>
        <w:tc>
          <w:tcPr>
            <w:tcW w:w="8280" w:type="dxa"/>
            <w:gridSpan w:val="2"/>
          </w:tcPr>
          <w:p w14:paraId="7792B33C" w14:textId="33414F1C" w:rsidR="00C80FED" w:rsidRPr="00E066F5" w:rsidRDefault="00C80FED" w:rsidP="00F21F06">
            <w:pPr>
              <w:autoSpaceDE w:val="0"/>
              <w:autoSpaceDN w:val="0"/>
              <w:adjustRightInd w:val="0"/>
              <w:ind w:left="72"/>
              <w:rPr>
                <w:szCs w:val="24"/>
              </w:rPr>
            </w:pPr>
            <w:r w:rsidRPr="00E066F5">
              <w:rPr>
                <w:szCs w:val="24"/>
              </w:rPr>
              <w:t xml:space="preserve">SWT and SWG </w:t>
            </w:r>
            <w:r w:rsidR="007D18C7" w:rsidRPr="00E066F5">
              <w:rPr>
                <w:szCs w:val="24"/>
              </w:rPr>
              <w:t>(Torbert)</w:t>
            </w:r>
          </w:p>
          <w:p w14:paraId="4CDB5EC7" w14:textId="1E4DB1E6" w:rsidR="00C80FED" w:rsidRPr="00E066F5" w:rsidRDefault="00C54032" w:rsidP="00A65308">
            <w:pPr>
              <w:numPr>
                <w:ilvl w:val="0"/>
                <w:numId w:val="15"/>
              </w:numPr>
              <w:autoSpaceDE w:val="0"/>
              <w:autoSpaceDN w:val="0"/>
              <w:adjustRightInd w:val="0"/>
              <w:rPr>
                <w:szCs w:val="24"/>
              </w:rPr>
            </w:pPr>
            <w:r w:rsidRPr="00E066F5">
              <w:rPr>
                <w:szCs w:val="24"/>
              </w:rPr>
              <w:t xml:space="preserve">Participation </w:t>
            </w:r>
            <w:r w:rsidR="00C80FED" w:rsidRPr="00E066F5">
              <w:rPr>
                <w:szCs w:val="24"/>
              </w:rPr>
              <w:t>in all science planning discussions.</w:t>
            </w:r>
          </w:p>
          <w:p w14:paraId="14B90723" w14:textId="19537F24" w:rsidR="007D18C7" w:rsidRPr="00E066F5" w:rsidRDefault="007D18C7" w:rsidP="00A65308">
            <w:pPr>
              <w:numPr>
                <w:ilvl w:val="0"/>
                <w:numId w:val="15"/>
              </w:numPr>
              <w:autoSpaceDE w:val="0"/>
              <w:autoSpaceDN w:val="0"/>
              <w:adjustRightInd w:val="0"/>
              <w:rPr>
                <w:szCs w:val="24"/>
              </w:rPr>
            </w:pPr>
            <w:r w:rsidRPr="00E066F5">
              <w:rPr>
                <w:szCs w:val="24"/>
              </w:rPr>
              <w:t>Post launch on-site participation at SOC in FIELDS and MMS commissioning and data processing activities</w:t>
            </w:r>
          </w:p>
          <w:p w14:paraId="53317E2E" w14:textId="77777777" w:rsidR="007C4968" w:rsidRPr="00E066F5" w:rsidRDefault="007C4968" w:rsidP="00F21F06">
            <w:pPr>
              <w:autoSpaceDE w:val="0"/>
              <w:autoSpaceDN w:val="0"/>
              <w:adjustRightInd w:val="0"/>
              <w:ind w:left="72"/>
              <w:rPr>
                <w:szCs w:val="24"/>
              </w:rPr>
            </w:pPr>
          </w:p>
          <w:p w14:paraId="2F6191CD" w14:textId="302A73A5" w:rsidR="00C80FED" w:rsidRPr="00E066F5" w:rsidRDefault="00C80FED" w:rsidP="00F21F06">
            <w:pPr>
              <w:autoSpaceDE w:val="0"/>
              <w:autoSpaceDN w:val="0"/>
              <w:adjustRightInd w:val="0"/>
              <w:ind w:left="72"/>
              <w:rPr>
                <w:szCs w:val="24"/>
              </w:rPr>
            </w:pPr>
            <w:r w:rsidRPr="00E066F5">
              <w:rPr>
                <w:szCs w:val="24"/>
              </w:rPr>
              <w:t>Science data processing</w:t>
            </w:r>
            <w:r w:rsidR="00AF243A" w:rsidRPr="00E066F5">
              <w:rPr>
                <w:szCs w:val="24"/>
              </w:rPr>
              <w:t xml:space="preserve"> activities</w:t>
            </w:r>
          </w:p>
          <w:p w14:paraId="0A253B36" w14:textId="77777777" w:rsidR="00E066F5" w:rsidRPr="00E066F5" w:rsidRDefault="00E066F5" w:rsidP="00E066F5">
            <w:pPr>
              <w:numPr>
                <w:ilvl w:val="0"/>
                <w:numId w:val="15"/>
              </w:numPr>
              <w:autoSpaceDE w:val="0"/>
              <w:autoSpaceDN w:val="0"/>
              <w:adjustRightInd w:val="0"/>
            </w:pPr>
            <w:r w:rsidRPr="00E066F5">
              <w:t>ALL</w:t>
            </w:r>
          </w:p>
          <w:p w14:paraId="0142741E" w14:textId="17D289EE" w:rsidR="00E066F5" w:rsidRPr="00613712" w:rsidRDefault="00E066F5" w:rsidP="00E066F5">
            <w:pPr>
              <w:numPr>
                <w:ilvl w:val="1"/>
                <w:numId w:val="15"/>
              </w:numPr>
              <w:autoSpaceDE w:val="0"/>
              <w:autoSpaceDN w:val="0"/>
              <w:adjustRightInd w:val="0"/>
            </w:pPr>
            <w:r>
              <w:t>Looking at data</w:t>
            </w:r>
          </w:p>
          <w:p w14:paraId="6D6D5AB8" w14:textId="77777777" w:rsidR="00E066F5" w:rsidRPr="003D2E95" w:rsidRDefault="00E066F5" w:rsidP="00E066F5">
            <w:pPr>
              <w:numPr>
                <w:ilvl w:val="0"/>
                <w:numId w:val="15"/>
              </w:numPr>
              <w:autoSpaceDE w:val="0"/>
              <w:autoSpaceDN w:val="0"/>
              <w:adjustRightInd w:val="0"/>
            </w:pPr>
            <w:r w:rsidRPr="006D5FBF">
              <w:t>UNH</w:t>
            </w:r>
          </w:p>
          <w:p w14:paraId="173E2B0D" w14:textId="77777777" w:rsidR="00E066F5" w:rsidRDefault="00E066F5" w:rsidP="00E066F5">
            <w:pPr>
              <w:numPr>
                <w:ilvl w:val="1"/>
                <w:numId w:val="15"/>
              </w:numPr>
              <w:autoSpaceDE w:val="0"/>
              <w:autoSpaceDN w:val="0"/>
              <w:adjustRightInd w:val="0"/>
            </w:pPr>
            <w:r>
              <w:t>Continued working on sample timing</w:t>
            </w:r>
          </w:p>
          <w:p w14:paraId="47064772" w14:textId="77777777" w:rsidR="00E066F5" w:rsidRDefault="00E066F5" w:rsidP="00E066F5">
            <w:pPr>
              <w:numPr>
                <w:ilvl w:val="1"/>
                <w:numId w:val="15"/>
              </w:numPr>
              <w:autoSpaceDE w:val="0"/>
              <w:autoSpaceDN w:val="0"/>
              <w:adjustRightInd w:val="0"/>
            </w:pPr>
            <w:r>
              <w:t>Added EDI L1A E Field software</w:t>
            </w:r>
          </w:p>
          <w:p w14:paraId="56EFC351" w14:textId="77777777" w:rsidR="00E066F5" w:rsidRDefault="00E066F5" w:rsidP="00E066F5">
            <w:pPr>
              <w:numPr>
                <w:ilvl w:val="1"/>
                <w:numId w:val="15"/>
              </w:numPr>
              <w:autoSpaceDE w:val="0"/>
              <w:autoSpaceDN w:val="0"/>
              <w:adjustRightInd w:val="0"/>
            </w:pPr>
            <w:r>
              <w:t>More automated processing now running at SDC</w:t>
            </w:r>
          </w:p>
          <w:p w14:paraId="4724F1A3" w14:textId="77777777" w:rsidR="00E066F5" w:rsidRDefault="00E066F5" w:rsidP="00E066F5">
            <w:pPr>
              <w:numPr>
                <w:ilvl w:val="1"/>
                <w:numId w:val="15"/>
              </w:numPr>
              <w:autoSpaceDE w:val="0"/>
              <w:autoSpaceDN w:val="0"/>
              <w:adjustRightInd w:val="0"/>
            </w:pPr>
            <w:r>
              <w:t>Wrote scripts for reprocessing of data</w:t>
            </w:r>
          </w:p>
          <w:p w14:paraId="6F56D3AD" w14:textId="77777777" w:rsidR="00E066F5" w:rsidRDefault="00E066F5" w:rsidP="00E066F5">
            <w:pPr>
              <w:numPr>
                <w:ilvl w:val="1"/>
                <w:numId w:val="15"/>
              </w:numPr>
              <w:autoSpaceDE w:val="0"/>
              <w:autoSpaceDN w:val="0"/>
              <w:adjustRightInd w:val="0"/>
            </w:pPr>
            <w:r>
              <w:t>FIELDS real time displays updated for bias optimization</w:t>
            </w:r>
          </w:p>
          <w:p w14:paraId="71038F67" w14:textId="77777777" w:rsidR="00E066F5" w:rsidRDefault="00E066F5" w:rsidP="00E066F5">
            <w:pPr>
              <w:numPr>
                <w:ilvl w:val="1"/>
                <w:numId w:val="15"/>
              </w:numPr>
              <w:autoSpaceDE w:val="0"/>
              <w:autoSpaceDN w:val="0"/>
              <w:adjustRightInd w:val="0"/>
            </w:pPr>
            <w:r>
              <w:t>Worked on EDI E field software</w:t>
            </w:r>
          </w:p>
          <w:p w14:paraId="30A1507D" w14:textId="77777777" w:rsidR="00E066F5" w:rsidRPr="00C052B3" w:rsidRDefault="00E066F5" w:rsidP="00E066F5">
            <w:pPr>
              <w:numPr>
                <w:ilvl w:val="1"/>
                <w:numId w:val="15"/>
              </w:numPr>
              <w:autoSpaceDE w:val="0"/>
              <w:autoSpaceDN w:val="0"/>
              <w:adjustRightInd w:val="0"/>
            </w:pPr>
            <w:r>
              <w:t>Worked on combined E product software (with Cluster data)</w:t>
            </w:r>
          </w:p>
          <w:p w14:paraId="37999ECE" w14:textId="77777777" w:rsidR="00E066F5" w:rsidRPr="00BE3DB5" w:rsidRDefault="00E066F5" w:rsidP="00E066F5">
            <w:pPr>
              <w:numPr>
                <w:ilvl w:val="0"/>
                <w:numId w:val="15"/>
              </w:numPr>
              <w:autoSpaceDE w:val="0"/>
              <w:autoSpaceDN w:val="0"/>
              <w:adjustRightInd w:val="0"/>
            </w:pPr>
            <w:r w:rsidRPr="006D5FBF">
              <w:t>LPP</w:t>
            </w:r>
          </w:p>
          <w:p w14:paraId="1B6E250C" w14:textId="77777777" w:rsidR="00E066F5" w:rsidRPr="00911F93" w:rsidRDefault="00E066F5" w:rsidP="00E066F5">
            <w:pPr>
              <w:numPr>
                <w:ilvl w:val="1"/>
                <w:numId w:val="15"/>
              </w:numPr>
              <w:spacing w:before="100" w:beforeAutospacing="1" w:after="100" w:afterAutospacing="1"/>
              <w:rPr>
                <w:lang w:eastAsia="fr-FR"/>
              </w:rPr>
            </w:pPr>
            <w:r w:rsidRPr="00911F93">
              <w:rPr>
                <w:lang w:eastAsia="fr-FR"/>
              </w:rPr>
              <w:t>Quality factor included in L1B and L2 data files</w:t>
            </w:r>
          </w:p>
          <w:p w14:paraId="6B8FF986" w14:textId="77777777" w:rsidR="00E066F5" w:rsidRPr="002E1D5E" w:rsidRDefault="00E066F5" w:rsidP="00E066F5">
            <w:pPr>
              <w:numPr>
                <w:ilvl w:val="0"/>
                <w:numId w:val="15"/>
              </w:numPr>
              <w:autoSpaceDE w:val="0"/>
              <w:autoSpaceDN w:val="0"/>
              <w:adjustRightInd w:val="0"/>
              <w:rPr>
                <w:lang w:val="fr-FR"/>
              </w:rPr>
            </w:pPr>
            <w:r w:rsidRPr="002E1D5E">
              <w:rPr>
                <w:lang w:val="fr-FR"/>
              </w:rPr>
              <w:t>UCLA</w:t>
            </w:r>
          </w:p>
          <w:p w14:paraId="0D64846A" w14:textId="77777777" w:rsidR="00E066F5" w:rsidRPr="00E02978" w:rsidRDefault="00E066F5" w:rsidP="00E066F5">
            <w:pPr>
              <w:numPr>
                <w:ilvl w:val="1"/>
                <w:numId w:val="15"/>
              </w:numPr>
              <w:autoSpaceDE w:val="0"/>
              <w:autoSpaceDN w:val="0"/>
              <w:adjustRightInd w:val="0"/>
              <w:rPr>
                <w:lang w:val="fr-FR"/>
              </w:rPr>
            </w:pPr>
            <w:r>
              <w:t xml:space="preserve">Louise Lee continues to improve </w:t>
            </w:r>
            <w:proofErr w:type="spellStart"/>
            <w:r>
              <w:t>MagPy</w:t>
            </w:r>
            <w:proofErr w:type="spellEnd"/>
            <w:r>
              <w:t xml:space="preserve"> (Python based magnetic field analysis program). Now has same functionality as previous Unix-based programs</w:t>
            </w:r>
          </w:p>
          <w:p w14:paraId="64389E5D" w14:textId="77777777" w:rsidR="00E066F5" w:rsidRPr="00E02978" w:rsidRDefault="00E066F5" w:rsidP="00E066F5">
            <w:pPr>
              <w:numPr>
                <w:ilvl w:val="1"/>
                <w:numId w:val="15"/>
              </w:numPr>
              <w:autoSpaceDE w:val="0"/>
              <w:autoSpaceDN w:val="0"/>
              <w:adjustRightInd w:val="0"/>
              <w:rPr>
                <w:lang w:val="fr-FR"/>
              </w:rPr>
            </w:pPr>
            <w:r>
              <w:t xml:space="preserve">Weekly Magnetometer Conference </w:t>
            </w:r>
            <w:proofErr w:type="spellStart"/>
            <w:r>
              <w:t>Webex</w:t>
            </w:r>
            <w:proofErr w:type="spellEnd"/>
            <w:r>
              <w:t xml:space="preserve"> telecons continues, every Wednesday at 8:00 AM Pacific Time. Participants include members of the fluxgate, search coil, and EDI teams</w:t>
            </w:r>
          </w:p>
          <w:p w14:paraId="6B20370A" w14:textId="77777777" w:rsidR="00E066F5" w:rsidRPr="00E02978" w:rsidRDefault="00E066F5" w:rsidP="00E066F5">
            <w:pPr>
              <w:numPr>
                <w:ilvl w:val="1"/>
                <w:numId w:val="15"/>
              </w:numPr>
              <w:autoSpaceDE w:val="0"/>
              <w:autoSpaceDN w:val="0"/>
              <w:adjustRightInd w:val="0"/>
              <w:rPr>
                <w:lang w:val="fr-FR"/>
              </w:rPr>
            </w:pPr>
            <w:r>
              <w:t>Release of an update to the calibration files (version 0.3.0)</w:t>
            </w:r>
          </w:p>
          <w:p w14:paraId="4DEC71FE" w14:textId="77777777" w:rsidR="00E066F5" w:rsidRPr="00BE3DB5" w:rsidRDefault="00E066F5" w:rsidP="00E066F5">
            <w:pPr>
              <w:numPr>
                <w:ilvl w:val="1"/>
                <w:numId w:val="15"/>
              </w:numPr>
              <w:autoSpaceDE w:val="0"/>
              <w:autoSpaceDN w:val="0"/>
              <w:adjustRightInd w:val="0"/>
              <w:rPr>
                <w:lang w:val="fr-FR"/>
              </w:rPr>
            </w:pPr>
            <w:r>
              <w:t xml:space="preserve">Strangeway presented paper at the Measurement Techniques in Solar and Space Physics conference [“Magnetic Field Measurements on </w:t>
            </w:r>
            <w:r w:rsidRPr="00CA740C">
              <w:t>Spinning Spacecraft</w:t>
            </w:r>
            <w:r>
              <w:t xml:space="preserve">,” R. </w:t>
            </w:r>
            <w:r w:rsidRPr="00CA740C">
              <w:t>J. Strangeway</w:t>
            </w:r>
            <w:r>
              <w:t xml:space="preserve">, C. </w:t>
            </w:r>
            <w:r w:rsidRPr="00CA740C">
              <w:t>T. Russell</w:t>
            </w:r>
            <w:r>
              <w:t>, H.</w:t>
            </w:r>
            <w:r w:rsidRPr="00CA740C">
              <w:t xml:space="preserve"> Leinweber</w:t>
            </w:r>
            <w:r>
              <w:t>, D.</w:t>
            </w:r>
            <w:r w:rsidRPr="00CA740C">
              <w:t xml:space="preserve"> R. Pierce</w:t>
            </w:r>
            <w:r>
              <w:t>, K.</w:t>
            </w:r>
            <w:r w:rsidRPr="00CA740C">
              <w:t xml:space="preserve"> M. Rowe</w:t>
            </w:r>
            <w:r>
              <w:t xml:space="preserve">, D. </w:t>
            </w:r>
            <w:proofErr w:type="spellStart"/>
            <w:r w:rsidRPr="00CA740C">
              <w:t>Leneman</w:t>
            </w:r>
            <w:proofErr w:type="spellEnd"/>
            <w:r>
              <w:t>]. Included MMS magnetometer data in the presentation</w:t>
            </w:r>
          </w:p>
          <w:p w14:paraId="02DE04C1" w14:textId="77777777" w:rsidR="00E066F5" w:rsidRPr="005704D0" w:rsidRDefault="00E066F5" w:rsidP="00E066F5">
            <w:pPr>
              <w:numPr>
                <w:ilvl w:val="0"/>
                <w:numId w:val="15"/>
              </w:numPr>
              <w:autoSpaceDE w:val="0"/>
              <w:autoSpaceDN w:val="0"/>
              <w:adjustRightInd w:val="0"/>
              <w:rPr>
                <w:lang w:val="fr-FR"/>
              </w:rPr>
            </w:pPr>
            <w:r w:rsidRPr="005704D0">
              <w:rPr>
                <w:lang w:val="fr-FR"/>
              </w:rPr>
              <w:t>GSFC</w:t>
            </w:r>
          </w:p>
          <w:p w14:paraId="1A690DAC"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Created a routine to update CDF calibration files with results from the Orthogonalization process.  Refined the format of the intermediate files that record the deltas.</w:t>
            </w:r>
          </w:p>
          <w:p w14:paraId="4B3E43BF"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 xml:space="preserve">Bug fixes to </w:t>
            </w:r>
            <w:proofErr w:type="spellStart"/>
            <w:r w:rsidRPr="004C782F">
              <w:rPr>
                <w:lang w:eastAsia="fr-FR"/>
              </w:rPr>
              <w:t>OrthogonalizeFFT</w:t>
            </w:r>
            <w:proofErr w:type="spellEnd"/>
            <w:r w:rsidRPr="004C782F">
              <w:rPr>
                <w:lang w:eastAsia="fr-FR"/>
              </w:rPr>
              <w:t xml:space="preserve"> process: incorporated </w:t>
            </w:r>
            <w:proofErr w:type="spellStart"/>
            <w:r w:rsidRPr="004C782F">
              <w:rPr>
                <w:lang w:eastAsia="fr-FR"/>
              </w:rPr>
              <w:t>Hannes</w:t>
            </w:r>
            <w:proofErr w:type="spellEnd"/>
            <w:r w:rsidRPr="004C782F">
              <w:rPr>
                <w:lang w:eastAsia="fr-FR"/>
              </w:rPr>
              <w:t xml:space="preserve">’ </w:t>
            </w:r>
            <w:proofErr w:type="gramStart"/>
            <w:r w:rsidRPr="004C782F">
              <w:rPr>
                <w:lang w:eastAsia="fr-FR"/>
              </w:rPr>
              <w:t xml:space="preserve">fix  </w:t>
            </w:r>
            <w:r w:rsidRPr="004C782F">
              <w:rPr>
                <w:lang w:eastAsia="fr-FR"/>
              </w:rPr>
              <w:lastRenderedPageBreak/>
              <w:t>to</w:t>
            </w:r>
            <w:proofErr w:type="gramEnd"/>
            <w:r w:rsidRPr="004C782F">
              <w:rPr>
                <w:lang w:eastAsia="fr-FR"/>
              </w:rPr>
              <w:t xml:space="preserve"> the bug that was causing problems with second spin harmonic fits.</w:t>
            </w:r>
          </w:p>
          <w:p w14:paraId="2EB9D313"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 xml:space="preserve">Released first set of on-orbit AFG/DFG </w:t>
            </w:r>
            <w:proofErr w:type="spellStart"/>
            <w:r w:rsidRPr="004C782F">
              <w:rPr>
                <w:lang w:eastAsia="fr-FR"/>
              </w:rPr>
              <w:t>cal</w:t>
            </w:r>
            <w:proofErr w:type="spellEnd"/>
            <w:r w:rsidRPr="004C782F">
              <w:rPr>
                <w:lang w:eastAsia="fr-FR"/>
              </w:rPr>
              <w:t xml:space="preserve"> files.</w:t>
            </w:r>
          </w:p>
          <w:p w14:paraId="29E34DD4"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 xml:space="preserve">Released version 0.3.1 of the MMS Magnetometer Data </w:t>
            </w:r>
            <w:proofErr w:type="gramStart"/>
            <w:r w:rsidRPr="004C782F">
              <w:rPr>
                <w:lang w:eastAsia="fr-FR"/>
              </w:rPr>
              <w:t>Processing</w:t>
            </w:r>
            <w:proofErr w:type="gramEnd"/>
            <w:r w:rsidRPr="004C782F">
              <w:rPr>
                <w:lang w:eastAsia="fr-FR"/>
              </w:rPr>
              <w:t xml:space="preserve"> software and installed at SDC.</w:t>
            </w:r>
          </w:p>
          <w:p w14:paraId="102D9443" w14:textId="77777777" w:rsidR="00E066F5" w:rsidRPr="004C782F" w:rsidRDefault="00E066F5" w:rsidP="00E066F5">
            <w:pPr>
              <w:numPr>
                <w:ilvl w:val="2"/>
                <w:numId w:val="15"/>
              </w:numPr>
              <w:spacing w:before="100" w:beforeAutospacing="1" w:after="100" w:afterAutospacing="1"/>
              <w:rPr>
                <w:lang w:eastAsia="fr-FR"/>
              </w:rPr>
            </w:pPr>
            <w:proofErr w:type="spellStart"/>
            <w:proofErr w:type="gramStart"/>
            <w:r w:rsidRPr="004C782F">
              <w:rPr>
                <w:lang w:eastAsia="fr-FR"/>
              </w:rPr>
              <w:t>mms</w:t>
            </w:r>
            <w:proofErr w:type="gramEnd"/>
            <w:r w:rsidRPr="004C782F">
              <w:rPr>
                <w:lang w:eastAsia="fr-FR"/>
              </w:rPr>
              <w:t>_fg_caldump</w:t>
            </w:r>
            <w:proofErr w:type="spellEnd"/>
            <w:r w:rsidRPr="004C782F">
              <w:rPr>
                <w:lang w:eastAsia="fr-FR"/>
              </w:rPr>
              <w:t xml:space="preserve"> utility to create formatted ASCII version of the CDF </w:t>
            </w:r>
            <w:proofErr w:type="spellStart"/>
            <w:r w:rsidRPr="004C782F">
              <w:rPr>
                <w:lang w:eastAsia="fr-FR"/>
              </w:rPr>
              <w:t>cal</w:t>
            </w:r>
            <w:proofErr w:type="spellEnd"/>
            <w:r w:rsidRPr="004C782F">
              <w:rPr>
                <w:lang w:eastAsia="fr-FR"/>
              </w:rPr>
              <w:t xml:space="preserve"> files.</w:t>
            </w:r>
          </w:p>
          <w:p w14:paraId="3F9D8470" w14:textId="77777777" w:rsidR="00E066F5" w:rsidRPr="004C782F" w:rsidRDefault="00E066F5" w:rsidP="00E066F5">
            <w:pPr>
              <w:numPr>
                <w:ilvl w:val="2"/>
                <w:numId w:val="15"/>
              </w:numPr>
              <w:spacing w:before="100" w:beforeAutospacing="1" w:after="100" w:afterAutospacing="1"/>
              <w:rPr>
                <w:lang w:eastAsia="fr-FR"/>
              </w:rPr>
            </w:pPr>
            <w:r w:rsidRPr="004C782F">
              <w:rPr>
                <w:lang w:eastAsia="fr-FR"/>
              </w:rPr>
              <w:t xml:space="preserve">Simplified interface to </w:t>
            </w:r>
            <w:proofErr w:type="spellStart"/>
            <w:r w:rsidRPr="004C782F">
              <w:rPr>
                <w:lang w:eastAsia="fr-FR"/>
              </w:rPr>
              <w:t>mms_fg_find_files</w:t>
            </w:r>
            <w:proofErr w:type="spellEnd"/>
            <w:r w:rsidRPr="004C782F">
              <w:rPr>
                <w:lang w:eastAsia="fr-FR"/>
              </w:rPr>
              <w:t xml:space="preserve"> function (finds latest version for a files in a given timespan in directory hierarchy)</w:t>
            </w:r>
          </w:p>
          <w:p w14:paraId="18EE9C13" w14:textId="77777777" w:rsidR="00E066F5" w:rsidRPr="004C782F" w:rsidRDefault="00E066F5" w:rsidP="00E066F5">
            <w:pPr>
              <w:numPr>
                <w:ilvl w:val="2"/>
                <w:numId w:val="15"/>
              </w:numPr>
              <w:spacing w:before="100" w:beforeAutospacing="1" w:after="100" w:afterAutospacing="1"/>
              <w:rPr>
                <w:lang w:eastAsia="fr-FR"/>
              </w:rPr>
            </w:pPr>
            <w:r w:rsidRPr="004C782F">
              <w:rPr>
                <w:lang w:eastAsia="fr-FR"/>
              </w:rPr>
              <w:t>Spin phase smoothing.</w:t>
            </w:r>
          </w:p>
          <w:p w14:paraId="14E64126"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Validated spec for new MMS data server to be ready to get quotes.</w:t>
            </w:r>
          </w:p>
          <w:p w14:paraId="605E03C7" w14:textId="77777777" w:rsidR="00E066F5" w:rsidRPr="004C782F" w:rsidRDefault="00E066F5" w:rsidP="00E066F5">
            <w:pPr>
              <w:numPr>
                <w:ilvl w:val="1"/>
                <w:numId w:val="15"/>
              </w:numPr>
              <w:spacing w:before="100" w:beforeAutospacing="1" w:after="100" w:afterAutospacing="1"/>
              <w:rPr>
                <w:lang w:eastAsia="fr-FR"/>
              </w:rPr>
            </w:pPr>
            <w:r w:rsidRPr="004C782F">
              <w:rPr>
                <w:lang w:eastAsia="fr-FR"/>
              </w:rPr>
              <w:t xml:space="preserve">Worked on definition of new </w:t>
            </w:r>
            <w:proofErr w:type="spellStart"/>
            <w:r w:rsidRPr="004C782F">
              <w:rPr>
                <w:lang w:eastAsia="fr-FR"/>
              </w:rPr>
              <w:t>cal</w:t>
            </w:r>
            <w:proofErr w:type="spellEnd"/>
            <w:r w:rsidRPr="004C782F">
              <w:rPr>
                <w:lang w:eastAsia="fr-FR"/>
              </w:rPr>
              <w:t xml:space="preserve"> file that includes temperature corrections.</w:t>
            </w:r>
          </w:p>
          <w:p w14:paraId="11C3D33F" w14:textId="77777777" w:rsidR="00E066F5" w:rsidRPr="00EF5B18" w:rsidRDefault="00E066F5" w:rsidP="00E066F5">
            <w:pPr>
              <w:numPr>
                <w:ilvl w:val="0"/>
                <w:numId w:val="15"/>
              </w:numPr>
              <w:autoSpaceDE w:val="0"/>
              <w:autoSpaceDN w:val="0"/>
              <w:adjustRightInd w:val="0"/>
              <w:rPr>
                <w:lang w:val="fr-FR"/>
              </w:rPr>
            </w:pPr>
            <w:r w:rsidRPr="006D5FBF">
              <w:rPr>
                <w:lang w:val="fr-FR"/>
              </w:rPr>
              <w:t>IRFU</w:t>
            </w:r>
          </w:p>
          <w:p w14:paraId="208BC538" w14:textId="77777777" w:rsidR="00E066F5" w:rsidRDefault="00E066F5" w:rsidP="00E066F5">
            <w:pPr>
              <w:numPr>
                <w:ilvl w:val="1"/>
                <w:numId w:val="15"/>
              </w:numPr>
              <w:autoSpaceDE w:val="0"/>
              <w:autoSpaceDN w:val="0"/>
              <w:adjustRightInd w:val="0"/>
              <w:rPr>
                <w:lang w:val="fr-FR"/>
              </w:rPr>
            </w:pPr>
            <w:r>
              <w:t>Automated processing of L2_ScPot and QL_DCE at SDC.</w:t>
            </w:r>
          </w:p>
          <w:p w14:paraId="2D19CB10" w14:textId="77777777" w:rsidR="00E066F5" w:rsidRDefault="00E066F5" w:rsidP="00E066F5">
            <w:pPr>
              <w:numPr>
                <w:ilvl w:val="1"/>
                <w:numId w:val="15"/>
              </w:numPr>
              <w:autoSpaceDE w:val="0"/>
              <w:autoSpaceDN w:val="0"/>
              <w:adjustRightInd w:val="0"/>
              <w:rPr>
                <w:lang w:val="fr-FR"/>
              </w:rPr>
            </w:pPr>
            <w:r>
              <w:t>Implemented automatic sweep analysis.</w:t>
            </w:r>
          </w:p>
          <w:p w14:paraId="518FF6DC" w14:textId="77777777" w:rsidR="00E066F5" w:rsidRPr="006D5FBF" w:rsidRDefault="00E066F5" w:rsidP="00E066F5">
            <w:pPr>
              <w:numPr>
                <w:ilvl w:val="0"/>
                <w:numId w:val="15"/>
              </w:numPr>
              <w:autoSpaceDE w:val="0"/>
              <w:autoSpaceDN w:val="0"/>
              <w:adjustRightInd w:val="0"/>
              <w:rPr>
                <w:lang w:val="fr-FR"/>
              </w:rPr>
            </w:pPr>
            <w:r w:rsidRPr="006D5FBF">
              <w:rPr>
                <w:lang w:val="fr-FR"/>
              </w:rPr>
              <w:t>LASP</w:t>
            </w:r>
          </w:p>
          <w:p w14:paraId="2733A89F" w14:textId="1AFE2BCB" w:rsidR="00C80FED" w:rsidRPr="00E066F5" w:rsidRDefault="00E066F5" w:rsidP="00E066F5">
            <w:pPr>
              <w:numPr>
                <w:ilvl w:val="1"/>
                <w:numId w:val="15"/>
              </w:numPr>
              <w:autoSpaceDE w:val="0"/>
              <w:autoSpaceDN w:val="0"/>
              <w:adjustRightInd w:val="0"/>
              <w:rPr>
                <w:color w:val="0000FF"/>
              </w:rPr>
            </w:pPr>
            <w:r>
              <w:t>Working on ADP software</w:t>
            </w:r>
          </w:p>
        </w:tc>
      </w:tr>
      <w:tr w:rsidR="00C80FED" w:rsidRPr="00B544AD" w14:paraId="71F86720" w14:textId="77777777" w:rsidTr="002E0624">
        <w:tc>
          <w:tcPr>
            <w:tcW w:w="720" w:type="dxa"/>
          </w:tcPr>
          <w:p w14:paraId="4E874B05" w14:textId="7BF5B895" w:rsidR="00C80FED" w:rsidRPr="00B544AD" w:rsidRDefault="009E4667">
            <w:pPr>
              <w:rPr>
                <w:szCs w:val="24"/>
              </w:rPr>
            </w:pPr>
            <w:r>
              <w:rPr>
                <w:szCs w:val="24"/>
              </w:rPr>
              <w:lastRenderedPageBreak/>
              <w:t>5</w:t>
            </w:r>
            <w:r w:rsidR="00C80FED" w:rsidRPr="00B544AD">
              <w:rPr>
                <w:szCs w:val="24"/>
              </w:rPr>
              <w:t>.</w:t>
            </w:r>
          </w:p>
        </w:tc>
        <w:tc>
          <w:tcPr>
            <w:tcW w:w="8820" w:type="dxa"/>
            <w:gridSpan w:val="3"/>
          </w:tcPr>
          <w:p w14:paraId="3755CF24" w14:textId="1C6A22B9" w:rsidR="00C80FED" w:rsidRPr="00B544AD" w:rsidRDefault="00C80FED">
            <w:pPr>
              <w:rPr>
                <w:szCs w:val="24"/>
              </w:rPr>
            </w:pPr>
            <w:r w:rsidRPr="00B544AD">
              <w:rPr>
                <w:szCs w:val="24"/>
              </w:rPr>
              <w:t>EDI</w:t>
            </w:r>
            <w:r w:rsidR="002E0624" w:rsidRPr="00B544AD">
              <w:rPr>
                <w:szCs w:val="24"/>
              </w:rPr>
              <w:t xml:space="preserve"> Flight Software</w:t>
            </w:r>
          </w:p>
        </w:tc>
      </w:tr>
      <w:tr w:rsidR="00C80FED" w:rsidRPr="00B544AD" w14:paraId="39D2FD71" w14:textId="77777777" w:rsidTr="002E0624">
        <w:tc>
          <w:tcPr>
            <w:tcW w:w="720" w:type="dxa"/>
          </w:tcPr>
          <w:p w14:paraId="619928AA" w14:textId="77777777" w:rsidR="00C80FED" w:rsidRPr="00B544AD" w:rsidRDefault="00C80FED">
            <w:pPr>
              <w:rPr>
                <w:szCs w:val="24"/>
              </w:rPr>
            </w:pPr>
          </w:p>
        </w:tc>
        <w:tc>
          <w:tcPr>
            <w:tcW w:w="540" w:type="dxa"/>
          </w:tcPr>
          <w:p w14:paraId="4BB9ED48" w14:textId="09CC62B8" w:rsidR="00C80FED" w:rsidRPr="00B544AD" w:rsidRDefault="00C80FED">
            <w:pPr>
              <w:rPr>
                <w:szCs w:val="24"/>
              </w:rPr>
            </w:pPr>
          </w:p>
        </w:tc>
        <w:tc>
          <w:tcPr>
            <w:tcW w:w="8280" w:type="dxa"/>
            <w:gridSpan w:val="2"/>
          </w:tcPr>
          <w:p w14:paraId="649DDA95" w14:textId="3DA07DD4" w:rsidR="00B544AD" w:rsidRPr="00B544AD" w:rsidRDefault="00B544AD" w:rsidP="00B544AD">
            <w:pPr>
              <w:numPr>
                <w:ilvl w:val="0"/>
                <w:numId w:val="7"/>
              </w:numPr>
              <w:autoSpaceDE w:val="0"/>
              <w:autoSpaceDN w:val="0"/>
              <w:adjustRightInd w:val="0"/>
              <w:rPr>
                <w:szCs w:val="24"/>
              </w:rPr>
            </w:pPr>
            <w:r w:rsidRPr="00B544AD">
              <w:rPr>
                <w:szCs w:val="24"/>
              </w:rPr>
              <w:t>Updated HK limit tables to allow higher LED currents on Gun deflectors</w:t>
            </w:r>
          </w:p>
          <w:p w14:paraId="16D765BE" w14:textId="690D052C" w:rsidR="00B544AD" w:rsidRPr="00B544AD" w:rsidRDefault="00B544AD" w:rsidP="00B544AD">
            <w:pPr>
              <w:numPr>
                <w:ilvl w:val="0"/>
                <w:numId w:val="7"/>
              </w:numPr>
              <w:autoSpaceDE w:val="0"/>
              <w:autoSpaceDN w:val="0"/>
              <w:adjustRightInd w:val="0"/>
              <w:rPr>
                <w:szCs w:val="24"/>
              </w:rPr>
            </w:pPr>
            <w:r w:rsidRPr="00B544AD">
              <w:rPr>
                <w:szCs w:val="24"/>
              </w:rPr>
              <w:t>Updated correlator table for determination of code clock dividers from magnetic field strength</w:t>
            </w:r>
          </w:p>
          <w:p w14:paraId="25092143" w14:textId="77777777" w:rsidR="00B544AD" w:rsidRPr="00B544AD" w:rsidRDefault="00B544AD" w:rsidP="00B544AD">
            <w:pPr>
              <w:numPr>
                <w:ilvl w:val="0"/>
                <w:numId w:val="7"/>
              </w:numPr>
              <w:autoSpaceDE w:val="0"/>
              <w:autoSpaceDN w:val="0"/>
              <w:adjustRightInd w:val="0"/>
              <w:rPr>
                <w:szCs w:val="24"/>
              </w:rPr>
            </w:pPr>
            <w:r w:rsidRPr="00B544AD">
              <w:rPr>
                <w:szCs w:val="24"/>
              </w:rPr>
              <w:t>Refined Ambient Mode telemetry based on first results from Ambient Mode execution on all four observatories</w:t>
            </w:r>
          </w:p>
          <w:p w14:paraId="27273795" w14:textId="2C672B37" w:rsidR="00B544AD" w:rsidRPr="00B544AD" w:rsidRDefault="00B544AD" w:rsidP="00B544AD">
            <w:pPr>
              <w:numPr>
                <w:ilvl w:val="0"/>
                <w:numId w:val="7"/>
              </w:numPr>
              <w:autoSpaceDE w:val="0"/>
              <w:autoSpaceDN w:val="0"/>
              <w:adjustRightInd w:val="0"/>
              <w:rPr>
                <w:szCs w:val="24"/>
              </w:rPr>
            </w:pPr>
            <w:r w:rsidRPr="00B544AD">
              <w:rPr>
                <w:szCs w:val="24"/>
              </w:rPr>
              <w:t>Generated load scripts for update of RTEMS and TABLES to build 008</w:t>
            </w:r>
          </w:p>
          <w:p w14:paraId="268C0D65" w14:textId="0CF1A630" w:rsidR="00B544AD" w:rsidRPr="00B544AD" w:rsidRDefault="00B544AD" w:rsidP="00B544AD">
            <w:pPr>
              <w:numPr>
                <w:ilvl w:val="0"/>
                <w:numId w:val="7"/>
              </w:numPr>
              <w:autoSpaceDE w:val="0"/>
              <w:autoSpaceDN w:val="0"/>
              <w:adjustRightInd w:val="0"/>
              <w:rPr>
                <w:szCs w:val="24"/>
              </w:rPr>
            </w:pPr>
            <w:r w:rsidRPr="00B544AD">
              <w:rPr>
                <w:szCs w:val="24"/>
              </w:rPr>
              <w:t>Loaded RTEMS build 008 and TABLES build 008 on all four observatories</w:t>
            </w:r>
          </w:p>
          <w:p w14:paraId="65EAB35B" w14:textId="2D8144AC" w:rsidR="00B544AD" w:rsidRPr="00B544AD" w:rsidRDefault="00B544AD" w:rsidP="00B544AD">
            <w:pPr>
              <w:numPr>
                <w:ilvl w:val="0"/>
                <w:numId w:val="7"/>
              </w:numPr>
              <w:autoSpaceDE w:val="0"/>
              <w:autoSpaceDN w:val="0"/>
              <w:adjustRightInd w:val="0"/>
              <w:rPr>
                <w:szCs w:val="24"/>
              </w:rPr>
            </w:pPr>
            <w:r w:rsidRPr="00B544AD">
              <w:rPr>
                <w:szCs w:val="24"/>
              </w:rPr>
              <w:t>Executed Electric Field Mode on the observatories</w:t>
            </w:r>
          </w:p>
          <w:p w14:paraId="7EF28B32" w14:textId="53344E07" w:rsidR="00C80FED" w:rsidRPr="00B544AD" w:rsidRDefault="00B544AD" w:rsidP="00B544AD">
            <w:pPr>
              <w:pStyle w:val="ListParagraph"/>
              <w:numPr>
                <w:ilvl w:val="0"/>
                <w:numId w:val="7"/>
              </w:numPr>
              <w:tabs>
                <w:tab w:val="clear" w:pos="504"/>
                <w:tab w:val="num" w:pos="522"/>
              </w:tabs>
              <w:rPr>
                <w:szCs w:val="24"/>
              </w:rPr>
            </w:pPr>
            <w:r w:rsidRPr="00B544AD">
              <w:rPr>
                <w:szCs w:val="24"/>
              </w:rPr>
              <w:t>Ran Flight Software Acceptance Test</w:t>
            </w:r>
          </w:p>
        </w:tc>
      </w:tr>
      <w:tr w:rsidR="00C80FED" w:rsidRPr="00E066F5" w14:paraId="6A4E1FB2" w14:textId="77777777" w:rsidTr="002E0624">
        <w:tc>
          <w:tcPr>
            <w:tcW w:w="720" w:type="dxa"/>
          </w:tcPr>
          <w:p w14:paraId="73D6B9CD" w14:textId="5FA20A16" w:rsidR="00C80FED" w:rsidRPr="00E066F5" w:rsidRDefault="00C80FED">
            <w:pPr>
              <w:rPr>
                <w:color w:val="0000FF"/>
                <w:szCs w:val="24"/>
              </w:rPr>
            </w:pPr>
          </w:p>
        </w:tc>
        <w:tc>
          <w:tcPr>
            <w:tcW w:w="540" w:type="dxa"/>
          </w:tcPr>
          <w:p w14:paraId="0FA2E4B0" w14:textId="77777777" w:rsidR="00C80FED" w:rsidRPr="00E066F5" w:rsidRDefault="00C80FED">
            <w:pPr>
              <w:rPr>
                <w:color w:val="0000FF"/>
                <w:szCs w:val="24"/>
              </w:rPr>
            </w:pPr>
          </w:p>
        </w:tc>
        <w:tc>
          <w:tcPr>
            <w:tcW w:w="8280" w:type="dxa"/>
            <w:gridSpan w:val="2"/>
          </w:tcPr>
          <w:p w14:paraId="772BE71C" w14:textId="77777777" w:rsidR="00C80FED" w:rsidRPr="00E066F5" w:rsidRDefault="00C80FED" w:rsidP="00673767">
            <w:pPr>
              <w:ind w:left="432"/>
              <w:rPr>
                <w:color w:val="0000FF"/>
                <w:szCs w:val="24"/>
              </w:rPr>
            </w:pPr>
          </w:p>
        </w:tc>
      </w:tr>
      <w:tr w:rsidR="00C80FED" w:rsidRPr="004567C3" w14:paraId="6991588A" w14:textId="77777777" w:rsidTr="002E0624">
        <w:tc>
          <w:tcPr>
            <w:tcW w:w="720" w:type="dxa"/>
          </w:tcPr>
          <w:p w14:paraId="5222D9B0" w14:textId="36DF70A6" w:rsidR="00C80FED" w:rsidRPr="004567C3" w:rsidRDefault="009E4667">
            <w:pPr>
              <w:rPr>
                <w:szCs w:val="24"/>
              </w:rPr>
            </w:pPr>
            <w:r>
              <w:rPr>
                <w:szCs w:val="24"/>
              </w:rPr>
              <w:t>6</w:t>
            </w:r>
            <w:r w:rsidR="00C80FED" w:rsidRPr="004567C3">
              <w:rPr>
                <w:szCs w:val="24"/>
              </w:rPr>
              <w:t>.</w:t>
            </w:r>
          </w:p>
        </w:tc>
        <w:tc>
          <w:tcPr>
            <w:tcW w:w="8820" w:type="dxa"/>
            <w:gridSpan w:val="3"/>
          </w:tcPr>
          <w:p w14:paraId="1E060F9A" w14:textId="6DC3391D" w:rsidR="00C80FED" w:rsidRPr="004567C3" w:rsidRDefault="00245D6D">
            <w:pPr>
              <w:rPr>
                <w:szCs w:val="24"/>
              </w:rPr>
            </w:pPr>
            <w:r w:rsidRPr="004567C3">
              <w:rPr>
                <w:szCs w:val="24"/>
              </w:rPr>
              <w:t>SDP (KTH, UNH</w:t>
            </w:r>
            <w:r w:rsidR="00804B24" w:rsidRPr="004567C3">
              <w:rPr>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4567C3" w14:paraId="6FED347D" w14:textId="77777777" w:rsidTr="004C35FA">
        <w:tc>
          <w:tcPr>
            <w:tcW w:w="648" w:type="dxa"/>
          </w:tcPr>
          <w:p w14:paraId="3C38DAD1" w14:textId="77777777" w:rsidR="000E163C" w:rsidRPr="004567C3" w:rsidRDefault="000E163C" w:rsidP="004C35FA">
            <w:pPr>
              <w:rPr>
                <w:szCs w:val="24"/>
              </w:rPr>
            </w:pPr>
          </w:p>
        </w:tc>
        <w:tc>
          <w:tcPr>
            <w:tcW w:w="540" w:type="dxa"/>
          </w:tcPr>
          <w:p w14:paraId="6C2F6268" w14:textId="66ABFC29" w:rsidR="000E163C" w:rsidRPr="004567C3" w:rsidRDefault="000E163C" w:rsidP="00804B24">
            <w:pPr>
              <w:rPr>
                <w:szCs w:val="24"/>
              </w:rPr>
            </w:pPr>
          </w:p>
        </w:tc>
        <w:tc>
          <w:tcPr>
            <w:tcW w:w="8280" w:type="dxa"/>
          </w:tcPr>
          <w:p w14:paraId="7B61BF1A" w14:textId="235171E8" w:rsidR="00245D6D" w:rsidRPr="004567C3" w:rsidRDefault="004567C3" w:rsidP="001A2DC6">
            <w:pPr>
              <w:numPr>
                <w:ilvl w:val="0"/>
                <w:numId w:val="13"/>
              </w:numPr>
              <w:tabs>
                <w:tab w:val="clear" w:pos="648"/>
                <w:tab w:val="num" w:pos="432"/>
              </w:tabs>
              <w:ind w:left="432"/>
              <w:rPr>
                <w:rFonts w:eastAsia="MS Mincho"/>
                <w:szCs w:val="24"/>
                <w:lang w:eastAsia="ja-JP"/>
              </w:rPr>
            </w:pPr>
            <w:r>
              <w:t>Completed</w:t>
            </w:r>
            <w:r w:rsidR="00245D6D" w:rsidRPr="004567C3">
              <w:t xml:space="preserve"> </w:t>
            </w:r>
            <w:r w:rsidRPr="004567C3">
              <w:t xml:space="preserve">successful </w:t>
            </w:r>
            <w:r w:rsidR="00245D6D" w:rsidRPr="004567C3">
              <w:t>commissioning activities</w:t>
            </w:r>
            <w:r w:rsidR="00731992" w:rsidRPr="004567C3">
              <w:rPr>
                <w:szCs w:val="24"/>
              </w:rPr>
              <w:t>.</w:t>
            </w:r>
          </w:p>
        </w:tc>
      </w:tr>
    </w:tbl>
    <w:tbl>
      <w:tblPr>
        <w:tblStyle w:val="TableGrid"/>
        <w:tblW w:w="0" w:type="auto"/>
        <w:tblInd w:w="18" w:type="dxa"/>
        <w:tblLayout w:type="fixed"/>
        <w:tblLook w:val="0000" w:firstRow="0" w:lastRow="0" w:firstColumn="0" w:lastColumn="0" w:noHBand="0" w:noVBand="0"/>
      </w:tblPr>
      <w:tblGrid>
        <w:gridCol w:w="9450"/>
      </w:tblGrid>
      <w:tr w:rsidR="00463FDD" w:rsidRPr="00E066F5" w14:paraId="638D581C" w14:textId="77777777" w:rsidTr="00E752E8">
        <w:tc>
          <w:tcPr>
            <w:tcW w:w="9450" w:type="dxa"/>
          </w:tcPr>
          <w:p w14:paraId="32EDB033" w14:textId="2E336E9D" w:rsidR="00463FDD" w:rsidRPr="00E066F5" w:rsidRDefault="00463FDD" w:rsidP="00AA310E">
            <w:pPr>
              <w:rPr>
                <w:color w:val="0000FF"/>
                <w:szCs w:val="24"/>
              </w:rPr>
            </w:pPr>
          </w:p>
        </w:tc>
      </w:tr>
      <w:tr w:rsidR="00463FDD" w:rsidRPr="00D3377E" w14:paraId="28CCC127" w14:textId="77777777" w:rsidTr="00E752E8">
        <w:tc>
          <w:tcPr>
            <w:tcW w:w="9450" w:type="dxa"/>
          </w:tcPr>
          <w:p w14:paraId="407A243B" w14:textId="2B14CF8A" w:rsidR="00463FDD" w:rsidRPr="00D3377E" w:rsidRDefault="009E4667" w:rsidP="00FD620F">
            <w:pPr>
              <w:rPr>
                <w:szCs w:val="24"/>
              </w:rPr>
            </w:pPr>
            <w:r>
              <w:rPr>
                <w:szCs w:val="24"/>
              </w:rPr>
              <w:t>7</w:t>
            </w:r>
            <w:r w:rsidR="00463FDD" w:rsidRPr="00D3377E">
              <w:rPr>
                <w:szCs w:val="24"/>
              </w:rPr>
              <w:t>. Prob</w:t>
            </w:r>
            <w:r w:rsidR="00423B15" w:rsidRPr="00D3377E">
              <w:rPr>
                <w:szCs w:val="24"/>
              </w:rPr>
              <w:t>lems encountered</w:t>
            </w:r>
            <w:r w:rsidR="00463FDD" w:rsidRPr="00D3377E">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E066F5" w14:paraId="2D79B823" w14:textId="77777777" w:rsidTr="009F7F22">
        <w:tc>
          <w:tcPr>
            <w:tcW w:w="648" w:type="dxa"/>
          </w:tcPr>
          <w:p w14:paraId="216E9FD0" w14:textId="77777777" w:rsidR="00314013" w:rsidRPr="00E066F5" w:rsidRDefault="00314013" w:rsidP="009F7F22">
            <w:pPr>
              <w:rPr>
                <w:color w:val="0000FF"/>
                <w:szCs w:val="24"/>
              </w:rPr>
            </w:pPr>
          </w:p>
        </w:tc>
        <w:tc>
          <w:tcPr>
            <w:tcW w:w="540" w:type="dxa"/>
          </w:tcPr>
          <w:p w14:paraId="2BF5A82F" w14:textId="77777777" w:rsidR="00314013" w:rsidRPr="00E066F5" w:rsidRDefault="00314013" w:rsidP="009F7F22">
            <w:pPr>
              <w:rPr>
                <w:color w:val="0000FF"/>
                <w:szCs w:val="24"/>
              </w:rPr>
            </w:pPr>
          </w:p>
        </w:tc>
        <w:tc>
          <w:tcPr>
            <w:tcW w:w="8280" w:type="dxa"/>
          </w:tcPr>
          <w:p w14:paraId="3E578119" w14:textId="77777777" w:rsidR="00D3377E" w:rsidRPr="00D3377E" w:rsidRDefault="00D3377E" w:rsidP="00D3377E">
            <w:pPr>
              <w:autoSpaceDE w:val="0"/>
              <w:autoSpaceDN w:val="0"/>
              <w:adjustRightInd w:val="0"/>
              <w:ind w:left="72"/>
              <w:rPr>
                <w:sz w:val="20"/>
              </w:rPr>
            </w:pPr>
            <w:r w:rsidRPr="00D3377E">
              <w:rPr>
                <w:sz w:val="20"/>
              </w:rPr>
              <w:t>ADP</w:t>
            </w:r>
          </w:p>
          <w:p w14:paraId="6C1CF1EB" w14:textId="2724174A" w:rsidR="00412447" w:rsidRPr="00D3377E" w:rsidRDefault="00D3377E" w:rsidP="00A837FA">
            <w:pPr>
              <w:numPr>
                <w:ilvl w:val="0"/>
                <w:numId w:val="12"/>
              </w:numPr>
              <w:tabs>
                <w:tab w:val="num" w:pos="1080"/>
              </w:tabs>
              <w:rPr>
                <w:szCs w:val="24"/>
                <w:lang w:eastAsia="fr-FR"/>
              </w:rPr>
            </w:pPr>
            <w:r w:rsidRPr="00D3377E">
              <w:rPr>
                <w:szCs w:val="24"/>
                <w:lang w:eastAsia="fr-FR"/>
              </w:rPr>
              <w:t>ADP -Z boom on OBS-3 is not fully deployed and locked in position</w:t>
            </w:r>
            <w:r>
              <w:rPr>
                <w:szCs w:val="24"/>
                <w:lang w:eastAsia="fr-FR"/>
              </w:rPr>
              <w:t xml:space="preserve">. Science performance is excellent. </w:t>
            </w:r>
            <w:r w:rsidR="00A837FA">
              <w:rPr>
                <w:szCs w:val="24"/>
                <w:lang w:eastAsia="fr-FR"/>
              </w:rPr>
              <w:t>LASP and ATK are i</w:t>
            </w:r>
            <w:r>
              <w:rPr>
                <w:szCs w:val="24"/>
                <w:lang w:eastAsia="fr-FR"/>
              </w:rPr>
              <w:t xml:space="preserve">nvestigating in cooperation with all involved MMS parties. </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E066F5" w14:paraId="2F2E7B63" w14:textId="77777777" w:rsidTr="00936C51">
        <w:tc>
          <w:tcPr>
            <w:tcW w:w="648" w:type="dxa"/>
          </w:tcPr>
          <w:p w14:paraId="7F8549B4" w14:textId="18972E9A" w:rsidR="00005B5A" w:rsidRPr="00E066F5" w:rsidRDefault="00005B5A" w:rsidP="00AA310E">
            <w:pPr>
              <w:rPr>
                <w:color w:val="0000FF"/>
                <w:szCs w:val="24"/>
              </w:rPr>
            </w:pPr>
          </w:p>
        </w:tc>
        <w:tc>
          <w:tcPr>
            <w:tcW w:w="540" w:type="dxa"/>
          </w:tcPr>
          <w:p w14:paraId="37698736" w14:textId="77777777" w:rsidR="00005B5A" w:rsidRPr="00E066F5" w:rsidRDefault="00005B5A" w:rsidP="00AA310E">
            <w:pPr>
              <w:rPr>
                <w:color w:val="0000FF"/>
                <w:szCs w:val="24"/>
              </w:rPr>
            </w:pPr>
          </w:p>
        </w:tc>
        <w:tc>
          <w:tcPr>
            <w:tcW w:w="8280" w:type="dxa"/>
          </w:tcPr>
          <w:p w14:paraId="6674F02A" w14:textId="77777777" w:rsidR="00005B5A" w:rsidRPr="00E066F5" w:rsidRDefault="00005B5A" w:rsidP="00AA310E">
            <w:pPr>
              <w:spacing w:after="80"/>
              <w:rPr>
                <w:color w:val="0000FF"/>
                <w:szCs w:val="24"/>
              </w:rPr>
            </w:pPr>
          </w:p>
        </w:tc>
      </w:tr>
      <w:tr w:rsidR="007276E0" w:rsidRPr="004567C3" w14:paraId="2F3D30A2" w14:textId="77777777" w:rsidTr="00936C51">
        <w:tc>
          <w:tcPr>
            <w:tcW w:w="9468" w:type="dxa"/>
            <w:gridSpan w:val="3"/>
          </w:tcPr>
          <w:p w14:paraId="25404FAC" w14:textId="0F746C93" w:rsidR="00005B5A" w:rsidRPr="004567C3" w:rsidRDefault="009E4667" w:rsidP="00887F22">
            <w:pPr>
              <w:rPr>
                <w:szCs w:val="24"/>
              </w:rPr>
            </w:pPr>
            <w:r>
              <w:rPr>
                <w:szCs w:val="24"/>
              </w:rPr>
              <w:t>8</w:t>
            </w:r>
            <w:r w:rsidR="00005B5A" w:rsidRPr="004567C3">
              <w:rPr>
                <w:szCs w:val="24"/>
              </w:rPr>
              <w:t xml:space="preserve">. </w:t>
            </w:r>
            <w:r w:rsidR="00C26F1A" w:rsidRPr="004567C3">
              <w:rPr>
                <w:szCs w:val="24"/>
              </w:rPr>
              <w:t>I</w:t>
            </w:r>
            <w:r w:rsidR="00005B5A" w:rsidRPr="004567C3">
              <w:rPr>
                <w:szCs w:val="24"/>
              </w:rPr>
              <w:t xml:space="preserve">ssues and </w:t>
            </w:r>
            <w:r w:rsidR="00887F22" w:rsidRPr="004567C3">
              <w:rPr>
                <w:szCs w:val="24"/>
              </w:rPr>
              <w:t>C</w:t>
            </w:r>
            <w:r w:rsidR="00005B5A" w:rsidRPr="004567C3">
              <w:rPr>
                <w:szCs w:val="24"/>
              </w:rPr>
              <w:t>oncerns</w:t>
            </w:r>
          </w:p>
        </w:tc>
      </w:tr>
      <w:tr w:rsidR="007276E0" w:rsidRPr="00E066F5" w14:paraId="5A8F51DC" w14:textId="77777777" w:rsidTr="00936C51">
        <w:tc>
          <w:tcPr>
            <w:tcW w:w="648" w:type="dxa"/>
          </w:tcPr>
          <w:p w14:paraId="597F84B3" w14:textId="77777777" w:rsidR="00005B5A" w:rsidRPr="00E066F5" w:rsidRDefault="00005B5A" w:rsidP="00AA310E">
            <w:pPr>
              <w:rPr>
                <w:color w:val="0000FF"/>
                <w:szCs w:val="24"/>
              </w:rPr>
            </w:pPr>
          </w:p>
        </w:tc>
        <w:tc>
          <w:tcPr>
            <w:tcW w:w="540" w:type="dxa"/>
          </w:tcPr>
          <w:p w14:paraId="0C12BCAB" w14:textId="77777777" w:rsidR="00005B5A" w:rsidRPr="00E066F5" w:rsidRDefault="00005B5A" w:rsidP="00AA310E">
            <w:pPr>
              <w:rPr>
                <w:color w:val="0000FF"/>
                <w:szCs w:val="24"/>
              </w:rPr>
            </w:pPr>
          </w:p>
        </w:tc>
        <w:tc>
          <w:tcPr>
            <w:tcW w:w="8280" w:type="dxa"/>
          </w:tcPr>
          <w:p w14:paraId="29EF47E8" w14:textId="5BA64A19" w:rsidR="00E066F5" w:rsidRDefault="00E066F5" w:rsidP="00E066F5">
            <w:pPr>
              <w:autoSpaceDE w:val="0"/>
              <w:autoSpaceDN w:val="0"/>
              <w:adjustRightInd w:val="0"/>
              <w:ind w:left="72"/>
              <w:rPr>
                <w:sz w:val="20"/>
              </w:rPr>
            </w:pPr>
            <w:r>
              <w:rPr>
                <w:sz w:val="20"/>
              </w:rPr>
              <w:t>Science Data Processing Issues</w:t>
            </w:r>
          </w:p>
          <w:p w14:paraId="5FA8BDDE" w14:textId="77777777" w:rsidR="00E066F5" w:rsidRPr="00056C86" w:rsidRDefault="00E066F5" w:rsidP="00E066F5">
            <w:pPr>
              <w:numPr>
                <w:ilvl w:val="0"/>
                <w:numId w:val="12"/>
              </w:numPr>
              <w:autoSpaceDE w:val="0"/>
              <w:autoSpaceDN w:val="0"/>
              <w:adjustRightInd w:val="0"/>
              <w:rPr>
                <w:sz w:val="20"/>
              </w:rPr>
            </w:pPr>
            <w:r w:rsidRPr="00056C86">
              <w:rPr>
                <w:sz w:val="20"/>
              </w:rPr>
              <w:t>LPP</w:t>
            </w:r>
          </w:p>
          <w:p w14:paraId="6788C5B0" w14:textId="77777777" w:rsidR="00E066F5" w:rsidRPr="00911F93" w:rsidRDefault="00E066F5" w:rsidP="00E066F5">
            <w:pPr>
              <w:numPr>
                <w:ilvl w:val="1"/>
                <w:numId w:val="12"/>
              </w:numPr>
              <w:spacing w:before="100" w:beforeAutospacing="1" w:after="100" w:afterAutospacing="1"/>
              <w:rPr>
                <w:sz w:val="20"/>
                <w:lang w:eastAsia="fr-FR"/>
              </w:rPr>
            </w:pPr>
            <w:r w:rsidRPr="00911F93">
              <w:rPr>
                <w:sz w:val="20"/>
                <w:lang w:eastAsia="fr-FR"/>
              </w:rPr>
              <w:t>[</w:t>
            </w:r>
            <w:proofErr w:type="gramStart"/>
            <w:r w:rsidRPr="00911F93">
              <w:rPr>
                <w:sz w:val="20"/>
                <w:lang w:eastAsia="fr-FR"/>
              </w:rPr>
              <w:t>new</w:t>
            </w:r>
            <w:proofErr w:type="gramEnd"/>
            <w:r w:rsidRPr="00911F93">
              <w:rPr>
                <w:sz w:val="20"/>
                <w:lang w:eastAsia="fr-FR"/>
              </w:rPr>
              <w:t>] Wrong sign on SCM L1A data: under investigation.</w:t>
            </w:r>
          </w:p>
          <w:p w14:paraId="0514DB31" w14:textId="77777777" w:rsidR="00E066F5" w:rsidRDefault="00E066F5" w:rsidP="00E066F5">
            <w:pPr>
              <w:numPr>
                <w:ilvl w:val="1"/>
                <w:numId w:val="12"/>
              </w:numPr>
              <w:spacing w:before="100" w:beforeAutospacing="1" w:after="100" w:afterAutospacing="1"/>
              <w:rPr>
                <w:sz w:val="20"/>
                <w:lang w:eastAsia="fr-FR"/>
              </w:rPr>
            </w:pPr>
            <w:r w:rsidRPr="00911F93">
              <w:rPr>
                <w:sz w:val="20"/>
                <w:lang w:eastAsia="fr-FR"/>
              </w:rPr>
              <w:t>[</w:t>
            </w:r>
            <w:proofErr w:type="gramStart"/>
            <w:r w:rsidRPr="00911F93">
              <w:rPr>
                <w:sz w:val="20"/>
                <w:lang w:eastAsia="fr-FR"/>
              </w:rPr>
              <w:t>new</w:t>
            </w:r>
            <w:proofErr w:type="gramEnd"/>
            <w:r w:rsidRPr="00911F93">
              <w:rPr>
                <w:sz w:val="20"/>
                <w:lang w:eastAsia="fr-FR"/>
              </w:rPr>
              <w:t>] SCM data seems to be 10% lower than AFG/DFG data.</w:t>
            </w:r>
          </w:p>
          <w:p w14:paraId="19CC47A5" w14:textId="01AF40D4" w:rsidR="00EF1C29" w:rsidRPr="00911F93" w:rsidRDefault="00EF1C29" w:rsidP="00E066F5">
            <w:pPr>
              <w:numPr>
                <w:ilvl w:val="1"/>
                <w:numId w:val="12"/>
              </w:numPr>
              <w:spacing w:before="100" w:beforeAutospacing="1" w:after="100" w:afterAutospacing="1"/>
              <w:rPr>
                <w:sz w:val="20"/>
                <w:lang w:eastAsia="fr-FR"/>
              </w:rPr>
            </w:pPr>
            <w:r>
              <w:rPr>
                <w:sz w:val="20"/>
                <w:lang w:eastAsia="fr-FR"/>
              </w:rPr>
              <w:t xml:space="preserve">Working with UNH and LASP </w:t>
            </w:r>
            <w:r w:rsidR="00CF6C22">
              <w:rPr>
                <w:sz w:val="20"/>
                <w:lang w:eastAsia="fr-FR"/>
              </w:rPr>
              <w:t xml:space="preserve">to try to understand these two </w:t>
            </w:r>
            <w:r>
              <w:rPr>
                <w:sz w:val="20"/>
                <w:lang w:eastAsia="fr-FR"/>
              </w:rPr>
              <w:t xml:space="preserve">features. Currently looking into </w:t>
            </w:r>
            <w:r w:rsidR="00CF6C22">
              <w:rPr>
                <w:sz w:val="20"/>
                <w:lang w:eastAsia="fr-FR"/>
              </w:rPr>
              <w:t>both</w:t>
            </w:r>
            <w:r>
              <w:rPr>
                <w:sz w:val="20"/>
                <w:lang w:eastAsia="fr-FR"/>
              </w:rPr>
              <w:t xml:space="preserve"> at the DSP/SCM hardware level.</w:t>
            </w:r>
          </w:p>
          <w:p w14:paraId="764E45E4" w14:textId="77777777" w:rsidR="00E066F5" w:rsidRPr="00056C86" w:rsidRDefault="00E066F5" w:rsidP="00E066F5">
            <w:pPr>
              <w:numPr>
                <w:ilvl w:val="0"/>
                <w:numId w:val="12"/>
              </w:numPr>
              <w:autoSpaceDE w:val="0"/>
              <w:autoSpaceDN w:val="0"/>
              <w:adjustRightInd w:val="0"/>
              <w:rPr>
                <w:sz w:val="20"/>
                <w:lang w:val="fr-FR"/>
              </w:rPr>
            </w:pPr>
            <w:r w:rsidRPr="00056C86">
              <w:rPr>
                <w:sz w:val="20"/>
                <w:lang w:val="fr-FR"/>
              </w:rPr>
              <w:t>GSFC</w:t>
            </w:r>
          </w:p>
          <w:p w14:paraId="33DC29F9" w14:textId="0E10B113" w:rsidR="00E066F5" w:rsidRPr="004C782F" w:rsidRDefault="00E066F5" w:rsidP="00D3377E">
            <w:pPr>
              <w:numPr>
                <w:ilvl w:val="1"/>
                <w:numId w:val="12"/>
              </w:numPr>
              <w:spacing w:before="100" w:beforeAutospacing="1" w:after="100" w:afterAutospacing="1"/>
              <w:rPr>
                <w:sz w:val="20"/>
                <w:lang w:eastAsia="fr-FR"/>
              </w:rPr>
            </w:pPr>
            <w:r w:rsidRPr="004C782F">
              <w:rPr>
                <w:sz w:val="20"/>
                <w:lang w:eastAsia="fr-FR"/>
              </w:rPr>
              <w:lastRenderedPageBreak/>
              <w:t xml:space="preserve">Unresolved: No method to determine the latest version of a given file at SDC: everyone currently needs their own tool to determine latest version.  </w:t>
            </w:r>
            <w:r w:rsidR="00925DC6">
              <w:rPr>
                <w:sz w:val="20"/>
                <w:lang w:eastAsia="fr-FR"/>
              </w:rPr>
              <w:t>Bromund will ask SOC to put this item on the DSWG agenda.</w:t>
            </w:r>
          </w:p>
          <w:p w14:paraId="20430FE6" w14:textId="2C11C73F" w:rsidR="00E066F5" w:rsidRPr="00112518" w:rsidRDefault="00E066F5" w:rsidP="00D3377E">
            <w:pPr>
              <w:numPr>
                <w:ilvl w:val="1"/>
                <w:numId w:val="12"/>
              </w:numPr>
              <w:rPr>
                <w:sz w:val="20"/>
                <w:lang w:eastAsia="fr-FR"/>
              </w:rPr>
            </w:pPr>
            <w:r w:rsidRPr="004C782F">
              <w:rPr>
                <w:sz w:val="20"/>
                <w:lang w:eastAsia="fr-FR"/>
              </w:rPr>
              <w:t xml:space="preserve">I </w:t>
            </w:r>
            <w:r w:rsidR="00925DC6">
              <w:rPr>
                <w:sz w:val="20"/>
                <w:lang w:eastAsia="fr-FR"/>
              </w:rPr>
              <w:t xml:space="preserve">(Bromund) </w:t>
            </w:r>
            <w:r w:rsidRPr="004C782F">
              <w:rPr>
                <w:sz w:val="20"/>
                <w:lang w:eastAsia="fr-FR"/>
              </w:rPr>
              <w:t>expect definitive attitude will come under a lot of scrutiny this upcoming month – I don't think it is as smooth as everyone is hoping it will be</w:t>
            </w:r>
            <w:r w:rsidR="00925DC6">
              <w:rPr>
                <w:sz w:val="20"/>
                <w:lang w:eastAsia="fr-FR"/>
              </w:rPr>
              <w:t>.</w:t>
            </w:r>
          </w:p>
          <w:p w14:paraId="3E190039" w14:textId="77777777" w:rsidR="00D3377E" w:rsidRPr="004567C3" w:rsidRDefault="00D3377E" w:rsidP="004567C3">
            <w:pPr>
              <w:autoSpaceDE w:val="0"/>
              <w:autoSpaceDN w:val="0"/>
              <w:adjustRightInd w:val="0"/>
              <w:ind w:left="72"/>
              <w:rPr>
                <w:sz w:val="20"/>
              </w:rPr>
            </w:pPr>
          </w:p>
          <w:p w14:paraId="3B5944A2" w14:textId="70935281" w:rsidR="00E066F5" w:rsidRPr="004567C3" w:rsidRDefault="004567C3" w:rsidP="004567C3">
            <w:pPr>
              <w:ind w:left="72"/>
              <w:rPr>
                <w:szCs w:val="24"/>
                <w:lang w:eastAsia="fr-FR"/>
              </w:rPr>
            </w:pPr>
            <w:r w:rsidRPr="004567C3">
              <w:rPr>
                <w:szCs w:val="24"/>
                <w:lang w:eastAsia="fr-FR"/>
              </w:rPr>
              <w:t>EDI</w:t>
            </w:r>
          </w:p>
          <w:p w14:paraId="3A0485D7" w14:textId="7D8BAE02" w:rsidR="008606A4" w:rsidRPr="00E066F5" w:rsidRDefault="004567C3" w:rsidP="004567C3">
            <w:pPr>
              <w:numPr>
                <w:ilvl w:val="0"/>
                <w:numId w:val="12"/>
              </w:numPr>
              <w:rPr>
                <w:color w:val="0000FF"/>
                <w:szCs w:val="24"/>
                <w:lang w:eastAsia="fr-FR"/>
              </w:rPr>
            </w:pPr>
            <w:proofErr w:type="spellStart"/>
            <w:r w:rsidRPr="004567C3">
              <w:rPr>
                <w:szCs w:val="24"/>
                <w:lang w:eastAsia="fr-FR"/>
              </w:rPr>
              <w:t>Comm</w:t>
            </w:r>
            <w:proofErr w:type="spellEnd"/>
            <w:r w:rsidRPr="004567C3">
              <w:rPr>
                <w:szCs w:val="24"/>
                <w:lang w:eastAsia="fr-FR"/>
              </w:rPr>
              <w:t xml:space="preserve"> lock concern has been alleviated with the focus on 500eV operations.</w:t>
            </w:r>
            <w:r w:rsidRPr="00E066F5">
              <w:rPr>
                <w:color w:val="0000FF"/>
                <w:szCs w:val="24"/>
                <w:lang w:eastAsia="fr-FR"/>
              </w:rPr>
              <w:t xml:space="preserve"> </w:t>
            </w:r>
          </w:p>
        </w:tc>
      </w:tr>
    </w:tbl>
    <w:p w14:paraId="36236FCD" w14:textId="5CA91CE4" w:rsidR="0091799C" w:rsidRPr="00A84038" w:rsidRDefault="0091799C" w:rsidP="00AA310E">
      <w:pPr>
        <w:rPr>
          <w:b/>
          <w:color w:val="0000FF"/>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65CAD" w14:paraId="0D3D7EF4" w14:textId="77777777" w:rsidTr="00936C51">
        <w:tc>
          <w:tcPr>
            <w:tcW w:w="9576" w:type="dxa"/>
            <w:gridSpan w:val="4"/>
          </w:tcPr>
          <w:p w14:paraId="0EEF4BD9" w14:textId="77777777" w:rsidR="00005B5A" w:rsidRPr="00F65CAD" w:rsidRDefault="00005B5A">
            <w:pPr>
              <w:pStyle w:val="Heading3"/>
              <w:rPr>
                <w:szCs w:val="24"/>
              </w:rPr>
            </w:pPr>
            <w:r w:rsidRPr="00F65CAD">
              <w:rPr>
                <w:szCs w:val="24"/>
              </w:rPr>
              <w:t>Activities planned for next reporting period</w:t>
            </w:r>
          </w:p>
        </w:tc>
      </w:tr>
      <w:tr w:rsidR="00005B5A" w:rsidRPr="00A720ED" w14:paraId="47F94ED5" w14:textId="77777777" w:rsidTr="00936C51">
        <w:tc>
          <w:tcPr>
            <w:tcW w:w="648" w:type="dxa"/>
          </w:tcPr>
          <w:p w14:paraId="0B3C162F" w14:textId="77777777" w:rsidR="00005B5A" w:rsidRPr="00A720ED" w:rsidRDefault="00005B5A">
            <w:pPr>
              <w:rPr>
                <w:szCs w:val="24"/>
              </w:rPr>
            </w:pPr>
          </w:p>
        </w:tc>
        <w:tc>
          <w:tcPr>
            <w:tcW w:w="540" w:type="dxa"/>
          </w:tcPr>
          <w:p w14:paraId="1B2BBDC0" w14:textId="77777777" w:rsidR="00005B5A" w:rsidRPr="00A720ED" w:rsidRDefault="00005B5A">
            <w:pPr>
              <w:numPr>
                <w:ilvl w:val="0"/>
                <w:numId w:val="10"/>
              </w:numPr>
              <w:rPr>
                <w:szCs w:val="24"/>
              </w:rPr>
            </w:pPr>
          </w:p>
        </w:tc>
        <w:tc>
          <w:tcPr>
            <w:tcW w:w="8388" w:type="dxa"/>
            <w:gridSpan w:val="2"/>
          </w:tcPr>
          <w:p w14:paraId="781B3CD2" w14:textId="77777777" w:rsidR="00005B5A" w:rsidRPr="00A720ED" w:rsidRDefault="00005B5A" w:rsidP="00AA310E">
            <w:pPr>
              <w:rPr>
                <w:szCs w:val="24"/>
              </w:rPr>
            </w:pPr>
            <w:r w:rsidRPr="00A720ED">
              <w:rPr>
                <w:szCs w:val="24"/>
              </w:rPr>
              <w:t>Management</w:t>
            </w:r>
          </w:p>
        </w:tc>
      </w:tr>
      <w:tr w:rsidR="00005B5A" w:rsidRPr="00A720ED" w14:paraId="67A43C9B" w14:textId="77777777" w:rsidTr="00936C51">
        <w:tc>
          <w:tcPr>
            <w:tcW w:w="648" w:type="dxa"/>
          </w:tcPr>
          <w:p w14:paraId="425215AC" w14:textId="77777777" w:rsidR="00005B5A" w:rsidRPr="00A720ED" w:rsidRDefault="00005B5A" w:rsidP="00AA310E">
            <w:pPr>
              <w:rPr>
                <w:szCs w:val="24"/>
              </w:rPr>
            </w:pPr>
          </w:p>
        </w:tc>
        <w:tc>
          <w:tcPr>
            <w:tcW w:w="540" w:type="dxa"/>
          </w:tcPr>
          <w:p w14:paraId="62164E95" w14:textId="77777777" w:rsidR="00005B5A" w:rsidRPr="00A720ED" w:rsidRDefault="00005B5A" w:rsidP="00AA310E">
            <w:pPr>
              <w:rPr>
                <w:szCs w:val="24"/>
              </w:rPr>
            </w:pPr>
          </w:p>
        </w:tc>
        <w:tc>
          <w:tcPr>
            <w:tcW w:w="1080" w:type="dxa"/>
          </w:tcPr>
          <w:p w14:paraId="0CD1A7F0" w14:textId="77777777" w:rsidR="00005B5A" w:rsidRPr="00A720ED" w:rsidRDefault="00005B5A" w:rsidP="00AA310E">
            <w:pPr>
              <w:rPr>
                <w:szCs w:val="24"/>
              </w:rPr>
            </w:pPr>
          </w:p>
        </w:tc>
        <w:tc>
          <w:tcPr>
            <w:tcW w:w="7308" w:type="dxa"/>
          </w:tcPr>
          <w:p w14:paraId="1944DE68" w14:textId="78708847" w:rsidR="00A720ED" w:rsidRDefault="00A720ED" w:rsidP="00F7054A">
            <w:pPr>
              <w:numPr>
                <w:ilvl w:val="0"/>
                <w:numId w:val="10"/>
              </w:numPr>
              <w:rPr>
                <w:szCs w:val="24"/>
              </w:rPr>
            </w:pPr>
            <w:r>
              <w:rPr>
                <w:szCs w:val="24"/>
              </w:rPr>
              <w:t xml:space="preserve">Extend contract mods to subs </w:t>
            </w:r>
            <w:proofErr w:type="spellStart"/>
            <w:r w:rsidR="000C3BBC">
              <w:rPr>
                <w:szCs w:val="24"/>
              </w:rPr>
              <w:t>wrt</w:t>
            </w:r>
            <w:proofErr w:type="spellEnd"/>
            <w:r>
              <w:rPr>
                <w:szCs w:val="24"/>
              </w:rPr>
              <w:t xml:space="preserve"> the </w:t>
            </w:r>
            <w:r w:rsidRPr="00A720ED">
              <w:rPr>
                <w:szCs w:val="24"/>
              </w:rPr>
              <w:t>Phase D cost to complete proposal</w:t>
            </w:r>
            <w:r w:rsidR="000C3BBC">
              <w:rPr>
                <w:szCs w:val="24"/>
              </w:rPr>
              <w:t xml:space="preserve"> submitted in February.</w:t>
            </w:r>
          </w:p>
          <w:p w14:paraId="127F0A6C" w14:textId="1C404C07" w:rsidR="000C3BBC" w:rsidRDefault="000C3BBC" w:rsidP="00F7054A">
            <w:pPr>
              <w:numPr>
                <w:ilvl w:val="0"/>
                <w:numId w:val="10"/>
              </w:numPr>
              <w:rPr>
                <w:szCs w:val="24"/>
              </w:rPr>
            </w:pPr>
            <w:r w:rsidRPr="00A720ED">
              <w:rPr>
                <w:szCs w:val="24"/>
              </w:rPr>
              <w:t xml:space="preserve">Submit and support review of the FIELDS Phase E augmentation proposal </w:t>
            </w:r>
            <w:r w:rsidR="001A5A6D">
              <w:rPr>
                <w:szCs w:val="24"/>
              </w:rPr>
              <w:t>(submitted 7 May)</w:t>
            </w:r>
            <w:bookmarkStart w:id="0" w:name="_GoBack"/>
            <w:bookmarkEnd w:id="0"/>
          </w:p>
          <w:p w14:paraId="6A9D95B6" w14:textId="2EBF85E9" w:rsidR="00F65CAD" w:rsidRPr="00A720ED" w:rsidRDefault="00F65CAD" w:rsidP="00F7054A">
            <w:pPr>
              <w:numPr>
                <w:ilvl w:val="0"/>
                <w:numId w:val="10"/>
              </w:numPr>
              <w:rPr>
                <w:szCs w:val="24"/>
              </w:rPr>
            </w:pPr>
            <w:r w:rsidRPr="00A720ED">
              <w:rPr>
                <w:szCs w:val="24"/>
              </w:rPr>
              <w:t xml:space="preserve">Continue weekly FIELDS Team meetings. Weekly forum remains useful for team tag-up. Agenda now focuses on commissioning and data processing activities. </w:t>
            </w:r>
          </w:p>
          <w:p w14:paraId="177E698E" w14:textId="77730476" w:rsidR="00955E44" w:rsidRPr="00A720ED" w:rsidRDefault="00887150" w:rsidP="000C3BBC">
            <w:pPr>
              <w:numPr>
                <w:ilvl w:val="0"/>
                <w:numId w:val="10"/>
              </w:numPr>
              <w:rPr>
                <w:szCs w:val="24"/>
              </w:rPr>
            </w:pPr>
            <w:r w:rsidRPr="00A720ED">
              <w:rPr>
                <w:szCs w:val="24"/>
              </w:rPr>
              <w:t xml:space="preserve">Support FIELDS </w:t>
            </w:r>
            <w:r w:rsidR="007D18C7" w:rsidRPr="00A720ED">
              <w:rPr>
                <w:szCs w:val="24"/>
              </w:rPr>
              <w:t xml:space="preserve">commissioning and </w:t>
            </w:r>
            <w:r w:rsidRPr="00A720ED">
              <w:rPr>
                <w:szCs w:val="24"/>
              </w:rPr>
              <w:t>data processing team</w:t>
            </w:r>
            <w:r w:rsidR="007D18C7" w:rsidRPr="00A720ED">
              <w:rPr>
                <w:szCs w:val="24"/>
              </w:rPr>
              <w:t>s</w:t>
            </w:r>
            <w:r w:rsidRPr="00A720ED">
              <w:rPr>
                <w:szCs w:val="24"/>
              </w:rPr>
              <w:t xml:space="preserve"> </w:t>
            </w:r>
            <w:r w:rsidR="007D18C7" w:rsidRPr="00A720ED">
              <w:rPr>
                <w:szCs w:val="24"/>
              </w:rPr>
              <w:t>as needed</w:t>
            </w:r>
            <w:r w:rsidR="007A2BEA" w:rsidRPr="00A720ED">
              <w:rPr>
                <w:szCs w:val="24"/>
              </w:rPr>
              <w:t>.</w:t>
            </w:r>
            <w:r w:rsidR="007D18C7" w:rsidRPr="00A720ED">
              <w:rPr>
                <w:szCs w:val="24"/>
              </w:rPr>
              <w:t xml:space="preserve"> </w:t>
            </w:r>
          </w:p>
        </w:tc>
      </w:tr>
      <w:tr w:rsidR="00005B5A" w:rsidRPr="000D0775" w14:paraId="7D67E8B2" w14:textId="77777777" w:rsidTr="00936C51">
        <w:tc>
          <w:tcPr>
            <w:tcW w:w="648" w:type="dxa"/>
          </w:tcPr>
          <w:p w14:paraId="12AFBDD0" w14:textId="15F874E8" w:rsidR="00005B5A" w:rsidRPr="000D0775" w:rsidRDefault="00F71BB5">
            <w:pPr>
              <w:rPr>
                <w:szCs w:val="24"/>
              </w:rPr>
            </w:pPr>
            <w:r w:rsidRPr="000D0775">
              <w:rPr>
                <w:szCs w:val="24"/>
              </w:rPr>
              <w:t>1</w:t>
            </w:r>
          </w:p>
        </w:tc>
        <w:tc>
          <w:tcPr>
            <w:tcW w:w="540" w:type="dxa"/>
          </w:tcPr>
          <w:p w14:paraId="7B119CB7" w14:textId="77777777" w:rsidR="00005B5A" w:rsidRPr="000D0775" w:rsidRDefault="00005B5A">
            <w:pPr>
              <w:numPr>
                <w:ilvl w:val="0"/>
                <w:numId w:val="10"/>
              </w:numPr>
              <w:rPr>
                <w:szCs w:val="24"/>
              </w:rPr>
            </w:pPr>
          </w:p>
        </w:tc>
        <w:tc>
          <w:tcPr>
            <w:tcW w:w="8388" w:type="dxa"/>
            <w:gridSpan w:val="2"/>
          </w:tcPr>
          <w:p w14:paraId="6DB6159C" w14:textId="411756AD" w:rsidR="00005B5A" w:rsidRPr="000D0775" w:rsidRDefault="00A84038" w:rsidP="00AF243A">
            <w:pPr>
              <w:rPr>
                <w:szCs w:val="24"/>
              </w:rPr>
            </w:pPr>
            <w:r w:rsidRPr="000D0775">
              <w:rPr>
                <w:szCs w:val="24"/>
              </w:rPr>
              <w:t>FIELDS Commissioning</w:t>
            </w:r>
          </w:p>
        </w:tc>
      </w:tr>
      <w:tr w:rsidR="009D41A6" w:rsidRPr="000D0775" w14:paraId="2E2267E5" w14:textId="77777777" w:rsidTr="0011548B">
        <w:tc>
          <w:tcPr>
            <w:tcW w:w="648" w:type="dxa"/>
          </w:tcPr>
          <w:p w14:paraId="4853655A" w14:textId="77777777" w:rsidR="009D41A6" w:rsidRPr="000D0775" w:rsidRDefault="009D41A6" w:rsidP="0011548B">
            <w:pPr>
              <w:rPr>
                <w:szCs w:val="24"/>
              </w:rPr>
            </w:pPr>
          </w:p>
        </w:tc>
        <w:tc>
          <w:tcPr>
            <w:tcW w:w="540" w:type="dxa"/>
          </w:tcPr>
          <w:p w14:paraId="4263FDF2" w14:textId="77777777" w:rsidR="009D41A6" w:rsidRPr="000D0775" w:rsidRDefault="009D41A6" w:rsidP="0011548B">
            <w:pPr>
              <w:rPr>
                <w:szCs w:val="24"/>
              </w:rPr>
            </w:pPr>
          </w:p>
        </w:tc>
        <w:tc>
          <w:tcPr>
            <w:tcW w:w="1080" w:type="dxa"/>
          </w:tcPr>
          <w:p w14:paraId="1111F500" w14:textId="77777777" w:rsidR="009D41A6" w:rsidRPr="000D0775" w:rsidRDefault="009D41A6" w:rsidP="0011548B">
            <w:pPr>
              <w:rPr>
                <w:szCs w:val="24"/>
              </w:rPr>
            </w:pPr>
          </w:p>
        </w:tc>
        <w:tc>
          <w:tcPr>
            <w:tcW w:w="7308" w:type="dxa"/>
          </w:tcPr>
          <w:p w14:paraId="4B9F46C1" w14:textId="77777777" w:rsidR="00D3377E" w:rsidRPr="000D0775" w:rsidRDefault="00D3377E" w:rsidP="00D3377E">
            <w:pPr>
              <w:numPr>
                <w:ilvl w:val="0"/>
                <w:numId w:val="10"/>
              </w:numPr>
              <w:tabs>
                <w:tab w:val="num" w:pos="1080"/>
              </w:tabs>
            </w:pPr>
            <w:r w:rsidRPr="000D0775">
              <w:t xml:space="preserve">Continue improvements on flight GSEOS display screens for commissioning </w:t>
            </w:r>
          </w:p>
          <w:p w14:paraId="386A4077" w14:textId="77777777" w:rsidR="00D3377E" w:rsidRPr="000D0775" w:rsidRDefault="00D3377E" w:rsidP="00D3377E">
            <w:pPr>
              <w:numPr>
                <w:ilvl w:val="0"/>
                <w:numId w:val="10"/>
              </w:numPr>
              <w:tabs>
                <w:tab w:val="num" w:pos="1080"/>
              </w:tabs>
            </w:pPr>
            <w:r w:rsidRPr="000D0775">
              <w:t>Continue FIELDS commissioning activities with ADP boom deployments</w:t>
            </w:r>
          </w:p>
          <w:p w14:paraId="5F37F3B7" w14:textId="77777777" w:rsidR="00D3377E" w:rsidRPr="000D0775" w:rsidRDefault="00D3377E" w:rsidP="00D3377E">
            <w:pPr>
              <w:numPr>
                <w:ilvl w:val="0"/>
                <w:numId w:val="10"/>
              </w:numPr>
              <w:tabs>
                <w:tab w:val="num" w:pos="1080"/>
              </w:tabs>
            </w:pPr>
            <w:r w:rsidRPr="000D0775">
              <w:t xml:space="preserve">Continue supporting daily commissioning planning discussions with SOC </w:t>
            </w:r>
          </w:p>
          <w:p w14:paraId="008D8F32" w14:textId="77777777" w:rsidR="00D3377E" w:rsidRPr="000D0775" w:rsidRDefault="00D3377E" w:rsidP="00D3377E">
            <w:pPr>
              <w:numPr>
                <w:ilvl w:val="0"/>
                <w:numId w:val="10"/>
              </w:numPr>
              <w:tabs>
                <w:tab w:val="num" w:pos="1080"/>
              </w:tabs>
            </w:pPr>
            <w:r w:rsidRPr="000D0775">
              <w:t>Continue FIELDS data review</w:t>
            </w:r>
          </w:p>
          <w:p w14:paraId="51BB313A" w14:textId="77777777" w:rsidR="00D3377E" w:rsidRPr="000D0775" w:rsidRDefault="00D3377E" w:rsidP="00D3377E">
            <w:pPr>
              <w:numPr>
                <w:ilvl w:val="0"/>
                <w:numId w:val="10"/>
              </w:numPr>
              <w:tabs>
                <w:tab w:val="num" w:pos="1080"/>
              </w:tabs>
            </w:pPr>
            <w:r w:rsidRPr="000D0775">
              <w:t>Continue general FIELDS systems engineering support</w:t>
            </w:r>
          </w:p>
          <w:p w14:paraId="71D9085A" w14:textId="53631E59" w:rsidR="00AE70F1" w:rsidRPr="000D0775" w:rsidRDefault="00D3377E" w:rsidP="000D0775">
            <w:pPr>
              <w:numPr>
                <w:ilvl w:val="0"/>
                <w:numId w:val="10"/>
              </w:numPr>
              <w:tabs>
                <w:tab w:val="num" w:pos="1080"/>
              </w:tabs>
            </w:pPr>
            <w:r w:rsidRPr="000D0775">
              <w:t>Continue EDI support as needed</w:t>
            </w:r>
          </w:p>
        </w:tc>
      </w:tr>
      <w:tr w:rsidR="00A84038" w:rsidRPr="004567C3" w14:paraId="456827D1" w14:textId="77777777" w:rsidTr="00A84038">
        <w:tc>
          <w:tcPr>
            <w:tcW w:w="648" w:type="dxa"/>
          </w:tcPr>
          <w:p w14:paraId="12AFA566" w14:textId="77A9B348" w:rsidR="00A84038" w:rsidRPr="004567C3" w:rsidRDefault="00F71BB5" w:rsidP="00A84038">
            <w:pPr>
              <w:rPr>
                <w:szCs w:val="24"/>
              </w:rPr>
            </w:pPr>
            <w:r w:rsidRPr="004567C3">
              <w:rPr>
                <w:szCs w:val="24"/>
              </w:rPr>
              <w:t>2</w:t>
            </w:r>
          </w:p>
        </w:tc>
        <w:tc>
          <w:tcPr>
            <w:tcW w:w="540" w:type="dxa"/>
          </w:tcPr>
          <w:p w14:paraId="7768F911" w14:textId="77777777" w:rsidR="00A84038" w:rsidRPr="004567C3" w:rsidRDefault="00A84038" w:rsidP="00A84038">
            <w:pPr>
              <w:numPr>
                <w:ilvl w:val="0"/>
                <w:numId w:val="10"/>
              </w:numPr>
              <w:rPr>
                <w:szCs w:val="24"/>
              </w:rPr>
            </w:pPr>
          </w:p>
        </w:tc>
        <w:tc>
          <w:tcPr>
            <w:tcW w:w="8388" w:type="dxa"/>
            <w:gridSpan w:val="2"/>
          </w:tcPr>
          <w:p w14:paraId="1127F82A" w14:textId="0651818F" w:rsidR="00A84038" w:rsidRPr="004567C3" w:rsidRDefault="00A84038" w:rsidP="00A84038">
            <w:pPr>
              <w:rPr>
                <w:szCs w:val="24"/>
              </w:rPr>
            </w:pPr>
            <w:r w:rsidRPr="004567C3">
              <w:rPr>
                <w:szCs w:val="24"/>
              </w:rPr>
              <w:t>EDI Commissioning</w:t>
            </w:r>
          </w:p>
        </w:tc>
      </w:tr>
      <w:tr w:rsidR="00A84038" w:rsidRPr="00E066F5" w14:paraId="5572BF8E" w14:textId="77777777" w:rsidTr="0011548B">
        <w:tc>
          <w:tcPr>
            <w:tcW w:w="648" w:type="dxa"/>
          </w:tcPr>
          <w:p w14:paraId="73EF37E7" w14:textId="77777777" w:rsidR="00A84038" w:rsidRPr="00E066F5" w:rsidRDefault="00A84038" w:rsidP="0011548B">
            <w:pPr>
              <w:rPr>
                <w:color w:val="008000"/>
                <w:szCs w:val="24"/>
              </w:rPr>
            </w:pPr>
          </w:p>
        </w:tc>
        <w:tc>
          <w:tcPr>
            <w:tcW w:w="540" w:type="dxa"/>
          </w:tcPr>
          <w:p w14:paraId="3B409AC5" w14:textId="77777777" w:rsidR="00A84038" w:rsidRPr="00E066F5" w:rsidRDefault="00A84038" w:rsidP="0011548B">
            <w:pPr>
              <w:rPr>
                <w:color w:val="008000"/>
                <w:szCs w:val="24"/>
              </w:rPr>
            </w:pPr>
          </w:p>
        </w:tc>
        <w:tc>
          <w:tcPr>
            <w:tcW w:w="1080" w:type="dxa"/>
          </w:tcPr>
          <w:p w14:paraId="387E492A" w14:textId="77777777" w:rsidR="00A84038" w:rsidRPr="00E066F5" w:rsidRDefault="00A84038" w:rsidP="0011548B">
            <w:pPr>
              <w:rPr>
                <w:color w:val="008000"/>
                <w:szCs w:val="24"/>
              </w:rPr>
            </w:pPr>
          </w:p>
        </w:tc>
        <w:tc>
          <w:tcPr>
            <w:tcW w:w="7308" w:type="dxa"/>
          </w:tcPr>
          <w:p w14:paraId="0D89B1DB" w14:textId="77777777" w:rsidR="004567C3" w:rsidRPr="004567C3" w:rsidRDefault="004567C3" w:rsidP="004567C3">
            <w:pPr>
              <w:numPr>
                <w:ilvl w:val="0"/>
                <w:numId w:val="10"/>
              </w:numPr>
              <w:tabs>
                <w:tab w:val="num" w:pos="1080"/>
              </w:tabs>
            </w:pPr>
            <w:r w:rsidRPr="004567C3">
              <w:t>Complete EDI commissioning activities prior to eclipse break.</w:t>
            </w:r>
          </w:p>
          <w:p w14:paraId="7678D1F5" w14:textId="77777777" w:rsidR="004567C3" w:rsidRPr="004567C3" w:rsidRDefault="004567C3" w:rsidP="004567C3">
            <w:pPr>
              <w:numPr>
                <w:ilvl w:val="0"/>
                <w:numId w:val="10"/>
              </w:numPr>
              <w:tabs>
                <w:tab w:val="num" w:pos="1080"/>
              </w:tabs>
            </w:pPr>
            <w:r w:rsidRPr="004567C3">
              <w:t>Perform additional ambient mode measurements as schedule allows.</w:t>
            </w:r>
          </w:p>
          <w:p w14:paraId="141BA093" w14:textId="77777777" w:rsidR="004567C3" w:rsidRPr="004567C3" w:rsidRDefault="004567C3" w:rsidP="004567C3">
            <w:pPr>
              <w:numPr>
                <w:ilvl w:val="0"/>
                <w:numId w:val="10"/>
              </w:numPr>
              <w:tabs>
                <w:tab w:val="num" w:pos="1080"/>
              </w:tabs>
            </w:pPr>
            <w:r w:rsidRPr="004567C3">
              <w:t>Participate in FPI010 (MMS3 ambient mode operations from ATS).</w:t>
            </w:r>
          </w:p>
          <w:p w14:paraId="5FC9A2AD" w14:textId="4252765B" w:rsidR="00A84038" w:rsidRPr="00E066F5" w:rsidRDefault="004567C3" w:rsidP="004567C3">
            <w:pPr>
              <w:numPr>
                <w:ilvl w:val="0"/>
                <w:numId w:val="10"/>
              </w:numPr>
              <w:tabs>
                <w:tab w:val="num" w:pos="1080"/>
              </w:tabs>
              <w:rPr>
                <w:color w:val="008000"/>
              </w:rPr>
            </w:pPr>
            <w:r w:rsidRPr="004567C3">
              <w:t>Prepare ATS commanding for autonomous operations following eclipse break.</w:t>
            </w:r>
            <w:r w:rsidRPr="00E066F5">
              <w:rPr>
                <w:color w:val="008000"/>
              </w:rPr>
              <w:t xml:space="preserve"> </w:t>
            </w:r>
          </w:p>
        </w:tc>
      </w:tr>
      <w:tr w:rsidR="00005B5A" w:rsidRPr="001B252E" w14:paraId="3D3B0830" w14:textId="77777777" w:rsidTr="00936C51">
        <w:tc>
          <w:tcPr>
            <w:tcW w:w="648" w:type="dxa"/>
          </w:tcPr>
          <w:p w14:paraId="65703508" w14:textId="444FCA8A" w:rsidR="00005B5A" w:rsidRPr="001B252E" w:rsidRDefault="00F71BB5">
            <w:pPr>
              <w:rPr>
                <w:szCs w:val="24"/>
              </w:rPr>
            </w:pPr>
            <w:r w:rsidRPr="001B252E">
              <w:rPr>
                <w:szCs w:val="24"/>
              </w:rPr>
              <w:t>3</w:t>
            </w:r>
          </w:p>
        </w:tc>
        <w:tc>
          <w:tcPr>
            <w:tcW w:w="540" w:type="dxa"/>
          </w:tcPr>
          <w:p w14:paraId="1CAF57CA" w14:textId="77777777" w:rsidR="00005B5A" w:rsidRPr="001B252E" w:rsidRDefault="00005B5A">
            <w:pPr>
              <w:numPr>
                <w:ilvl w:val="0"/>
                <w:numId w:val="10"/>
              </w:numPr>
              <w:rPr>
                <w:szCs w:val="24"/>
              </w:rPr>
            </w:pPr>
          </w:p>
        </w:tc>
        <w:tc>
          <w:tcPr>
            <w:tcW w:w="8388" w:type="dxa"/>
            <w:gridSpan w:val="2"/>
          </w:tcPr>
          <w:p w14:paraId="0DC798BB" w14:textId="77777777" w:rsidR="00005B5A" w:rsidRPr="001B252E" w:rsidRDefault="00005B5A" w:rsidP="00AA310E">
            <w:pPr>
              <w:rPr>
                <w:szCs w:val="24"/>
              </w:rPr>
            </w:pPr>
            <w:r w:rsidRPr="001B252E">
              <w:rPr>
                <w:szCs w:val="24"/>
              </w:rPr>
              <w:t>Science</w:t>
            </w:r>
          </w:p>
        </w:tc>
      </w:tr>
      <w:tr w:rsidR="007276E0" w:rsidRPr="00E066F5" w14:paraId="38687A62" w14:textId="77777777" w:rsidTr="00936C51">
        <w:tc>
          <w:tcPr>
            <w:tcW w:w="648" w:type="dxa"/>
          </w:tcPr>
          <w:p w14:paraId="1CB5F381" w14:textId="77777777" w:rsidR="00005B5A" w:rsidRPr="00E066F5" w:rsidRDefault="00005B5A">
            <w:pPr>
              <w:rPr>
                <w:color w:val="008000"/>
                <w:szCs w:val="24"/>
              </w:rPr>
            </w:pPr>
          </w:p>
        </w:tc>
        <w:tc>
          <w:tcPr>
            <w:tcW w:w="540" w:type="dxa"/>
          </w:tcPr>
          <w:p w14:paraId="0B4B5C15" w14:textId="77777777" w:rsidR="00005B5A" w:rsidRPr="00E066F5" w:rsidRDefault="00005B5A">
            <w:pPr>
              <w:rPr>
                <w:color w:val="008000"/>
                <w:szCs w:val="24"/>
              </w:rPr>
            </w:pPr>
          </w:p>
        </w:tc>
        <w:tc>
          <w:tcPr>
            <w:tcW w:w="1080" w:type="dxa"/>
          </w:tcPr>
          <w:p w14:paraId="6518384A" w14:textId="77777777" w:rsidR="00005B5A" w:rsidRPr="00E066F5" w:rsidRDefault="00005B5A">
            <w:pPr>
              <w:rPr>
                <w:color w:val="008000"/>
                <w:szCs w:val="24"/>
              </w:rPr>
            </w:pPr>
          </w:p>
        </w:tc>
        <w:tc>
          <w:tcPr>
            <w:tcW w:w="7308" w:type="dxa"/>
          </w:tcPr>
          <w:p w14:paraId="2BB7A83E" w14:textId="193A82F6" w:rsidR="002C086F" w:rsidRPr="001B252E" w:rsidRDefault="002C086F" w:rsidP="00F21F06">
            <w:pPr>
              <w:autoSpaceDE w:val="0"/>
              <w:autoSpaceDN w:val="0"/>
              <w:adjustRightInd w:val="0"/>
              <w:ind w:left="72"/>
              <w:rPr>
                <w:szCs w:val="24"/>
              </w:rPr>
            </w:pPr>
            <w:r w:rsidRPr="001B252E">
              <w:rPr>
                <w:szCs w:val="24"/>
              </w:rPr>
              <w:t>SWT and SWG</w:t>
            </w:r>
            <w:r w:rsidR="00852580" w:rsidRPr="001B252E">
              <w:rPr>
                <w:szCs w:val="24"/>
              </w:rPr>
              <w:t xml:space="preserve"> </w:t>
            </w:r>
            <w:r w:rsidR="007D18C7" w:rsidRPr="001B252E">
              <w:rPr>
                <w:szCs w:val="24"/>
              </w:rPr>
              <w:t>(Torbert)</w:t>
            </w:r>
          </w:p>
          <w:p w14:paraId="507D0040" w14:textId="705D9929" w:rsidR="009939A3" w:rsidRPr="001B252E" w:rsidRDefault="007D18C7" w:rsidP="007762A2">
            <w:pPr>
              <w:numPr>
                <w:ilvl w:val="0"/>
                <w:numId w:val="21"/>
              </w:numPr>
              <w:autoSpaceDE w:val="0"/>
              <w:autoSpaceDN w:val="0"/>
              <w:adjustRightInd w:val="0"/>
              <w:rPr>
                <w:szCs w:val="24"/>
              </w:rPr>
            </w:pPr>
            <w:r w:rsidRPr="001B252E">
              <w:rPr>
                <w:szCs w:val="24"/>
              </w:rPr>
              <w:t xml:space="preserve">Continue on site participation in FIELDS and MMS commissioning and data processing activity at SOC </w:t>
            </w:r>
          </w:p>
          <w:p w14:paraId="52D82E0D" w14:textId="74BEDC73" w:rsidR="00852580" w:rsidRPr="001B252E" w:rsidRDefault="00852580" w:rsidP="007762A2">
            <w:pPr>
              <w:numPr>
                <w:ilvl w:val="0"/>
                <w:numId w:val="21"/>
              </w:numPr>
              <w:autoSpaceDE w:val="0"/>
              <w:autoSpaceDN w:val="0"/>
              <w:adjustRightInd w:val="0"/>
              <w:rPr>
                <w:szCs w:val="24"/>
              </w:rPr>
            </w:pPr>
            <w:r w:rsidRPr="001B252E">
              <w:rPr>
                <w:szCs w:val="24"/>
              </w:rPr>
              <w:t>Attend the SWG and SWT meetings</w:t>
            </w:r>
          </w:p>
          <w:p w14:paraId="1D72A7E1" w14:textId="77777777" w:rsidR="00613BD8" w:rsidRPr="001B252E" w:rsidRDefault="00613BD8" w:rsidP="00F21F06">
            <w:pPr>
              <w:autoSpaceDE w:val="0"/>
              <w:autoSpaceDN w:val="0"/>
              <w:adjustRightInd w:val="0"/>
              <w:ind w:left="72"/>
              <w:rPr>
                <w:szCs w:val="24"/>
              </w:rPr>
            </w:pPr>
          </w:p>
          <w:p w14:paraId="53F63B73" w14:textId="7A39FB73" w:rsidR="00CA66C9" w:rsidRPr="007762A2" w:rsidRDefault="00CA66C9" w:rsidP="00CA66C9">
            <w:pPr>
              <w:autoSpaceDE w:val="0"/>
              <w:autoSpaceDN w:val="0"/>
              <w:adjustRightInd w:val="0"/>
              <w:ind w:left="72"/>
            </w:pPr>
            <w:r w:rsidRPr="007762A2">
              <w:t xml:space="preserve">Science data processing plans </w:t>
            </w:r>
          </w:p>
          <w:p w14:paraId="3C539D64" w14:textId="77777777" w:rsidR="007762A2" w:rsidRPr="00056C86" w:rsidRDefault="007762A2" w:rsidP="007762A2">
            <w:pPr>
              <w:numPr>
                <w:ilvl w:val="0"/>
                <w:numId w:val="21"/>
              </w:numPr>
              <w:autoSpaceDE w:val="0"/>
              <w:autoSpaceDN w:val="0"/>
              <w:adjustRightInd w:val="0"/>
            </w:pPr>
            <w:r w:rsidRPr="00056C86">
              <w:t>ALL</w:t>
            </w:r>
          </w:p>
          <w:p w14:paraId="6EC9DE1E" w14:textId="77777777" w:rsidR="007762A2" w:rsidRDefault="007762A2" w:rsidP="007762A2">
            <w:pPr>
              <w:numPr>
                <w:ilvl w:val="1"/>
                <w:numId w:val="21"/>
              </w:numPr>
              <w:autoSpaceDE w:val="0"/>
              <w:autoSpaceDN w:val="0"/>
              <w:adjustRightInd w:val="0"/>
            </w:pPr>
            <w:r>
              <w:t>Support SODAWG</w:t>
            </w:r>
          </w:p>
          <w:p w14:paraId="515B081A" w14:textId="77777777" w:rsidR="007762A2" w:rsidRPr="00056C86" w:rsidRDefault="007762A2" w:rsidP="007762A2">
            <w:pPr>
              <w:numPr>
                <w:ilvl w:val="0"/>
                <w:numId w:val="21"/>
              </w:numPr>
              <w:autoSpaceDE w:val="0"/>
              <w:autoSpaceDN w:val="0"/>
              <w:adjustRightInd w:val="0"/>
            </w:pPr>
            <w:r w:rsidRPr="00056C86">
              <w:t>UNH</w:t>
            </w:r>
          </w:p>
          <w:p w14:paraId="2C52BA2B" w14:textId="77777777" w:rsidR="007762A2" w:rsidRDefault="007762A2" w:rsidP="007762A2">
            <w:pPr>
              <w:numPr>
                <w:ilvl w:val="1"/>
                <w:numId w:val="21"/>
              </w:numPr>
              <w:autoSpaceDE w:val="0"/>
              <w:autoSpaceDN w:val="0"/>
              <w:adjustRightInd w:val="0"/>
            </w:pPr>
            <w:r>
              <w:t>Continue working on EDI E Field interfaces</w:t>
            </w:r>
          </w:p>
          <w:p w14:paraId="7CBCCC99" w14:textId="77777777" w:rsidR="007762A2" w:rsidRDefault="007762A2" w:rsidP="007762A2">
            <w:pPr>
              <w:numPr>
                <w:ilvl w:val="1"/>
                <w:numId w:val="21"/>
              </w:numPr>
              <w:autoSpaceDE w:val="0"/>
              <w:autoSpaceDN w:val="0"/>
              <w:adjustRightInd w:val="0"/>
            </w:pPr>
            <w:r>
              <w:lastRenderedPageBreak/>
              <w:t xml:space="preserve">Work on </w:t>
            </w:r>
            <w:proofErr w:type="spellStart"/>
            <w:r>
              <w:t>RunEst</w:t>
            </w:r>
            <w:proofErr w:type="spellEnd"/>
            <w:r>
              <w:t xml:space="preserve"> software (for E Field and mag spin axis calibration)</w:t>
            </w:r>
          </w:p>
          <w:p w14:paraId="720206A2" w14:textId="77777777" w:rsidR="007762A2" w:rsidRDefault="007762A2" w:rsidP="007762A2">
            <w:pPr>
              <w:numPr>
                <w:ilvl w:val="1"/>
                <w:numId w:val="21"/>
              </w:numPr>
              <w:autoSpaceDE w:val="0"/>
              <w:autoSpaceDN w:val="0"/>
              <w:adjustRightInd w:val="0"/>
            </w:pPr>
            <w:r w:rsidRPr="00056C86">
              <w:t>Continue work on scripting to control processing</w:t>
            </w:r>
          </w:p>
          <w:p w14:paraId="52C57B32" w14:textId="77777777" w:rsidR="007762A2" w:rsidRDefault="007762A2" w:rsidP="007762A2">
            <w:pPr>
              <w:numPr>
                <w:ilvl w:val="1"/>
                <w:numId w:val="21"/>
              </w:numPr>
              <w:autoSpaceDE w:val="0"/>
              <w:autoSpaceDN w:val="0"/>
              <w:adjustRightInd w:val="0"/>
            </w:pPr>
            <w:r w:rsidRPr="00056C86">
              <w:t xml:space="preserve">Continue </w:t>
            </w:r>
            <w:r>
              <w:t xml:space="preserve">L0 to L1 software </w:t>
            </w:r>
            <w:r w:rsidRPr="00056C86">
              <w:t xml:space="preserve">updates as </w:t>
            </w:r>
            <w:r>
              <w:t>necessary</w:t>
            </w:r>
          </w:p>
          <w:p w14:paraId="7D142139" w14:textId="77777777" w:rsidR="007762A2" w:rsidRDefault="007762A2" w:rsidP="007762A2">
            <w:pPr>
              <w:numPr>
                <w:ilvl w:val="1"/>
                <w:numId w:val="21"/>
              </w:numPr>
              <w:autoSpaceDE w:val="0"/>
              <w:autoSpaceDN w:val="0"/>
              <w:adjustRightInd w:val="0"/>
            </w:pPr>
            <w:r>
              <w:t>Continue working on combined E and B products</w:t>
            </w:r>
          </w:p>
          <w:p w14:paraId="084B95C6" w14:textId="77777777" w:rsidR="007762A2" w:rsidRPr="0095348F" w:rsidRDefault="007762A2" w:rsidP="007762A2">
            <w:pPr>
              <w:numPr>
                <w:ilvl w:val="1"/>
                <w:numId w:val="21"/>
              </w:numPr>
              <w:autoSpaceDE w:val="0"/>
              <w:autoSpaceDN w:val="0"/>
              <w:adjustRightInd w:val="0"/>
            </w:pPr>
            <w:r>
              <w:rPr>
                <w:lang w:eastAsia="fr-FR"/>
              </w:rPr>
              <w:t>Work on error</w:t>
            </w:r>
            <w:r w:rsidRPr="000E34F6">
              <w:rPr>
                <w:lang w:eastAsia="fr-FR"/>
              </w:rPr>
              <w:t xml:space="preserve"> and warning management</w:t>
            </w:r>
          </w:p>
          <w:p w14:paraId="56BD8F64" w14:textId="77777777" w:rsidR="007762A2" w:rsidRPr="008279BB" w:rsidRDefault="007762A2" w:rsidP="007762A2">
            <w:pPr>
              <w:numPr>
                <w:ilvl w:val="0"/>
                <w:numId w:val="21"/>
              </w:numPr>
              <w:autoSpaceDE w:val="0"/>
              <w:autoSpaceDN w:val="0"/>
              <w:adjustRightInd w:val="0"/>
            </w:pPr>
            <w:r w:rsidRPr="00056C86">
              <w:t>LPP</w:t>
            </w:r>
          </w:p>
          <w:p w14:paraId="4132CD97" w14:textId="77777777" w:rsidR="007762A2" w:rsidRPr="00911F93" w:rsidRDefault="007762A2" w:rsidP="007762A2">
            <w:pPr>
              <w:numPr>
                <w:ilvl w:val="1"/>
                <w:numId w:val="21"/>
              </w:numPr>
              <w:spacing w:before="100" w:beforeAutospacing="1" w:after="100" w:afterAutospacing="1"/>
              <w:rPr>
                <w:lang w:eastAsia="fr-FR"/>
              </w:rPr>
            </w:pPr>
            <w:r w:rsidRPr="00911F93">
              <w:rPr>
                <w:lang w:eastAsia="fr-FR"/>
              </w:rPr>
              <w:t>[</w:t>
            </w:r>
            <w:proofErr w:type="gramStart"/>
            <w:r w:rsidRPr="00911F93">
              <w:rPr>
                <w:lang w:eastAsia="fr-FR"/>
              </w:rPr>
              <w:t>in</w:t>
            </w:r>
            <w:proofErr w:type="gramEnd"/>
            <w:r w:rsidRPr="00911F93">
              <w:rPr>
                <w:lang w:eastAsia="fr-FR"/>
              </w:rPr>
              <w:t xml:space="preserve"> progress] Analyze commissioning data.</w:t>
            </w:r>
          </w:p>
          <w:p w14:paraId="5505E0A9" w14:textId="77777777" w:rsidR="007762A2" w:rsidRPr="00911F93" w:rsidRDefault="007762A2" w:rsidP="007762A2">
            <w:pPr>
              <w:numPr>
                <w:ilvl w:val="1"/>
                <w:numId w:val="21"/>
              </w:numPr>
              <w:spacing w:before="100" w:beforeAutospacing="1" w:after="100" w:afterAutospacing="1"/>
              <w:rPr>
                <w:lang w:eastAsia="fr-FR"/>
              </w:rPr>
            </w:pPr>
            <w:r w:rsidRPr="00911F93">
              <w:rPr>
                <w:lang w:eastAsia="fr-FR"/>
              </w:rPr>
              <w:t>[</w:t>
            </w:r>
            <w:proofErr w:type="gramStart"/>
            <w:r w:rsidRPr="00911F93">
              <w:rPr>
                <w:lang w:eastAsia="fr-FR"/>
              </w:rPr>
              <w:t>in</w:t>
            </w:r>
            <w:proofErr w:type="gramEnd"/>
            <w:r w:rsidRPr="00911F93">
              <w:rPr>
                <w:lang w:eastAsia="fr-FR"/>
              </w:rPr>
              <w:t xml:space="preserve"> progress] Include CDF version number computation (</w:t>
            </w:r>
            <w:proofErr w:type="spellStart"/>
            <w:r w:rsidRPr="00911F93">
              <w:rPr>
                <w:lang w:eastAsia="fr-FR"/>
              </w:rPr>
              <w:t>vX.Y.Z</w:t>
            </w:r>
            <w:proofErr w:type="spellEnd"/>
            <w:r w:rsidRPr="00911F93">
              <w:rPr>
                <w:lang w:eastAsia="fr-FR"/>
              </w:rPr>
              <w:t xml:space="preserve">): </w:t>
            </w:r>
          </w:p>
          <w:p w14:paraId="5D88A62F"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w:t>
            </w:r>
            <w:proofErr w:type="gramStart"/>
            <w:r w:rsidRPr="00911F93">
              <w:rPr>
                <w:lang w:eastAsia="fr-FR"/>
              </w:rPr>
              <w:t>done</w:t>
            </w:r>
            <w:proofErr w:type="gramEnd"/>
            <w:r w:rsidRPr="00911F93">
              <w:rPr>
                <w:lang w:eastAsia="fr-FR"/>
              </w:rPr>
              <w:t>] X: software version (increment with used software version)</w:t>
            </w:r>
          </w:p>
          <w:p w14:paraId="5E5C3D67"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w:t>
            </w:r>
            <w:proofErr w:type="gramStart"/>
            <w:r w:rsidRPr="00911F93">
              <w:rPr>
                <w:lang w:eastAsia="fr-FR"/>
              </w:rPr>
              <w:t>done</w:t>
            </w:r>
            <w:proofErr w:type="gramEnd"/>
            <w:r w:rsidRPr="00911F93">
              <w:rPr>
                <w:lang w:eastAsia="fr-FR"/>
              </w:rPr>
              <w:t>] Y: calibration file version (increment if calibration changes)</w:t>
            </w:r>
          </w:p>
          <w:p w14:paraId="13AC7A94"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w:t>
            </w:r>
            <w:proofErr w:type="gramStart"/>
            <w:r w:rsidRPr="00911F93">
              <w:rPr>
                <w:lang w:eastAsia="fr-FR"/>
              </w:rPr>
              <w:t>to</w:t>
            </w:r>
            <w:proofErr w:type="gramEnd"/>
            <w:r w:rsidRPr="00911F93">
              <w:rPr>
                <w:lang w:eastAsia="fr-FR"/>
              </w:rPr>
              <w:t xml:space="preserve"> do] Z: dataset version (0 is the default, increment if same </w:t>
            </w:r>
            <w:proofErr w:type="spellStart"/>
            <w:r w:rsidRPr="00911F93">
              <w:rPr>
                <w:lang w:eastAsia="fr-FR"/>
              </w:rPr>
              <w:t>vX.Y.Z</w:t>
            </w:r>
            <w:proofErr w:type="spellEnd"/>
            <w:r w:rsidRPr="00911F93">
              <w:rPr>
                <w:lang w:eastAsia="fr-FR"/>
              </w:rPr>
              <w:t xml:space="preserve"> already exists). Get the latest Z number from SDC. This has to be implemented in SCM software.</w:t>
            </w:r>
          </w:p>
          <w:p w14:paraId="5AE7314B" w14:textId="77777777" w:rsidR="007762A2" w:rsidRPr="00911F93" w:rsidRDefault="007762A2" w:rsidP="007762A2">
            <w:pPr>
              <w:numPr>
                <w:ilvl w:val="1"/>
                <w:numId w:val="21"/>
              </w:numPr>
              <w:spacing w:before="100" w:beforeAutospacing="1" w:after="100" w:afterAutospacing="1"/>
              <w:rPr>
                <w:lang w:eastAsia="fr-FR"/>
              </w:rPr>
            </w:pPr>
            <w:r w:rsidRPr="00911F93">
              <w:rPr>
                <w:lang w:eastAsia="fr-FR"/>
              </w:rPr>
              <w:t>L1B data will be delivered in both SCM123 and OMB reference frames as decided on the data processing group meeting, Iowa, March 2014</w:t>
            </w:r>
          </w:p>
          <w:p w14:paraId="725AE68E"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 xml:space="preserve">Option 1: At first, L1B will be delivered in SCM123 frame only. In case of misalignment, the transformation matrix from SCM123 to OMB will be used and data will then be delivered in OMB only in order to provide less disk space consuming files. So far, this matrix is set to identity: SCM123 and OMB are supposed to be the same reference frames. </w:t>
            </w:r>
          </w:p>
          <w:p w14:paraId="244BCD66"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Option 2: With the use of data compression inside the CDF files, we could save disk space even if SCM123 and OMB are the same: test CDF compression.</w:t>
            </w:r>
          </w:p>
          <w:p w14:paraId="0B13869E" w14:textId="77777777" w:rsidR="007762A2" w:rsidRPr="00911F93" w:rsidRDefault="007762A2" w:rsidP="007762A2">
            <w:pPr>
              <w:numPr>
                <w:ilvl w:val="2"/>
                <w:numId w:val="21"/>
              </w:numPr>
              <w:spacing w:before="100" w:beforeAutospacing="1" w:after="100" w:afterAutospacing="1"/>
              <w:rPr>
                <w:lang w:eastAsia="fr-FR"/>
              </w:rPr>
            </w:pPr>
            <w:r w:rsidRPr="00911F93">
              <w:rPr>
                <w:lang w:eastAsia="fr-FR"/>
              </w:rPr>
              <w:t>[</w:t>
            </w:r>
            <w:proofErr w:type="gramStart"/>
            <w:r w:rsidRPr="00911F93">
              <w:rPr>
                <w:lang w:eastAsia="fr-FR"/>
              </w:rPr>
              <w:t>in</w:t>
            </w:r>
            <w:proofErr w:type="gramEnd"/>
            <w:r w:rsidRPr="00911F93">
              <w:rPr>
                <w:lang w:eastAsia="fr-FR"/>
              </w:rPr>
              <w:t xml:space="preserve"> progress] We will start with option 2. If necessary, option 1 will be implemented during commissioning regarding flux </w:t>
            </w:r>
            <w:r>
              <w:rPr>
                <w:lang w:eastAsia="fr-FR"/>
              </w:rPr>
              <w:t>gates data compared to SCM data</w:t>
            </w:r>
            <w:r w:rsidRPr="00911F93">
              <w:rPr>
                <w:lang w:eastAsia="fr-FR"/>
              </w:rPr>
              <w:t>.</w:t>
            </w:r>
          </w:p>
          <w:p w14:paraId="07201698" w14:textId="77777777" w:rsidR="007762A2" w:rsidRPr="00056C86" w:rsidRDefault="007762A2" w:rsidP="007762A2">
            <w:pPr>
              <w:numPr>
                <w:ilvl w:val="0"/>
                <w:numId w:val="21"/>
              </w:numPr>
              <w:autoSpaceDE w:val="0"/>
              <w:autoSpaceDN w:val="0"/>
              <w:adjustRightInd w:val="0"/>
              <w:rPr>
                <w:lang w:val="fr-FR"/>
              </w:rPr>
            </w:pPr>
            <w:r w:rsidRPr="00056C86">
              <w:rPr>
                <w:lang w:val="fr-FR"/>
              </w:rPr>
              <w:t>UCLA</w:t>
            </w:r>
          </w:p>
          <w:p w14:paraId="750F8BB9" w14:textId="77777777" w:rsidR="007762A2" w:rsidRPr="00056C86" w:rsidRDefault="007762A2" w:rsidP="007762A2">
            <w:pPr>
              <w:numPr>
                <w:ilvl w:val="1"/>
                <w:numId w:val="21"/>
              </w:numPr>
              <w:autoSpaceDE w:val="0"/>
              <w:autoSpaceDN w:val="0"/>
              <w:adjustRightInd w:val="0"/>
              <w:rPr>
                <w:lang w:val="fr-FR"/>
              </w:rPr>
            </w:pPr>
            <w:r w:rsidRPr="00056C86">
              <w:rPr>
                <w:lang w:val="fr-FR"/>
              </w:rPr>
              <w:t xml:space="preserve">Continue </w:t>
            </w:r>
            <w:proofErr w:type="spellStart"/>
            <w:r w:rsidRPr="00056C86">
              <w:rPr>
                <w:lang w:val="fr-FR"/>
              </w:rPr>
              <w:t>developing</w:t>
            </w:r>
            <w:proofErr w:type="spellEnd"/>
            <w:r w:rsidRPr="00056C86">
              <w:rPr>
                <w:lang w:val="fr-FR"/>
              </w:rPr>
              <w:t xml:space="preserve"> in-flight calibration </w:t>
            </w:r>
            <w:proofErr w:type="spellStart"/>
            <w:r w:rsidRPr="00056C86">
              <w:rPr>
                <w:lang w:val="fr-FR"/>
              </w:rPr>
              <w:t>procedures</w:t>
            </w:r>
            <w:proofErr w:type="spellEnd"/>
            <w:r>
              <w:rPr>
                <w:lang w:val="fr-FR"/>
              </w:rPr>
              <w:t xml:space="preserve"> – to </w:t>
            </w:r>
            <w:proofErr w:type="spellStart"/>
            <w:r>
              <w:rPr>
                <w:lang w:val="fr-FR"/>
              </w:rPr>
              <w:t>be</w:t>
            </w:r>
            <w:proofErr w:type="spellEnd"/>
            <w:r>
              <w:rPr>
                <w:lang w:val="fr-FR"/>
              </w:rPr>
              <w:t xml:space="preserve"> </w:t>
            </w:r>
            <w:proofErr w:type="spellStart"/>
            <w:r>
              <w:rPr>
                <w:lang w:val="fr-FR"/>
              </w:rPr>
              <w:t>discussed</w:t>
            </w:r>
            <w:proofErr w:type="spellEnd"/>
            <w:r>
              <w:rPr>
                <w:lang w:val="fr-FR"/>
              </w:rPr>
              <w:t xml:space="preserve"> </w:t>
            </w:r>
            <w:proofErr w:type="spellStart"/>
            <w:r>
              <w:rPr>
                <w:lang w:val="fr-FR"/>
              </w:rPr>
              <w:t>at</w:t>
            </w:r>
            <w:proofErr w:type="spellEnd"/>
            <w:r>
              <w:rPr>
                <w:lang w:val="fr-FR"/>
              </w:rPr>
              <w:t xml:space="preserve"> SWT</w:t>
            </w:r>
          </w:p>
          <w:p w14:paraId="7070357C" w14:textId="77777777" w:rsidR="007762A2" w:rsidRDefault="007762A2" w:rsidP="007762A2">
            <w:pPr>
              <w:numPr>
                <w:ilvl w:val="1"/>
                <w:numId w:val="21"/>
              </w:numPr>
              <w:autoSpaceDE w:val="0"/>
              <w:autoSpaceDN w:val="0"/>
              <w:adjustRightInd w:val="0"/>
              <w:rPr>
                <w:lang w:val="fr-FR"/>
              </w:rPr>
            </w:pPr>
            <w:r>
              <w:t>Release further updates to the calibration files, including earth field comparisons, and updated orthogonalization parameters</w:t>
            </w:r>
          </w:p>
          <w:p w14:paraId="1BC0CADD" w14:textId="77777777" w:rsidR="007762A2" w:rsidRPr="00EA4F22" w:rsidRDefault="007762A2" w:rsidP="007762A2">
            <w:pPr>
              <w:numPr>
                <w:ilvl w:val="1"/>
                <w:numId w:val="21"/>
              </w:numPr>
              <w:autoSpaceDE w:val="0"/>
              <w:autoSpaceDN w:val="0"/>
              <w:adjustRightInd w:val="0"/>
              <w:rPr>
                <w:lang w:val="fr-FR"/>
              </w:rPr>
            </w:pPr>
            <w:r>
              <w:t>Complete end-to-end data flow from SDC to Mag team home institutions and back to SDC.</w:t>
            </w:r>
          </w:p>
          <w:p w14:paraId="4E333AA7" w14:textId="77777777" w:rsidR="007762A2" w:rsidRPr="00EA4F22" w:rsidRDefault="007762A2" w:rsidP="007762A2">
            <w:pPr>
              <w:numPr>
                <w:ilvl w:val="1"/>
                <w:numId w:val="21"/>
              </w:numPr>
              <w:autoSpaceDE w:val="0"/>
              <w:autoSpaceDN w:val="0"/>
              <w:adjustRightInd w:val="0"/>
              <w:rPr>
                <w:lang w:val="fr-FR"/>
              </w:rPr>
            </w:pPr>
            <w:r>
              <w:t xml:space="preserve">Continued discussion on parameters to be included in </w:t>
            </w:r>
            <w:r>
              <w:lastRenderedPageBreak/>
              <w:t>future revisions of the calibration files. Specific discussions on the inclusion of thermal coefficients</w:t>
            </w:r>
          </w:p>
          <w:p w14:paraId="1E5E059E" w14:textId="77777777" w:rsidR="007762A2" w:rsidRPr="00EA4F22" w:rsidRDefault="007762A2" w:rsidP="007762A2">
            <w:pPr>
              <w:numPr>
                <w:ilvl w:val="1"/>
                <w:numId w:val="21"/>
              </w:numPr>
              <w:autoSpaceDE w:val="0"/>
              <w:autoSpaceDN w:val="0"/>
              <w:adjustRightInd w:val="0"/>
              <w:rPr>
                <w:lang w:val="fr-FR"/>
              </w:rPr>
            </w:pPr>
            <w:r>
              <w:t xml:space="preserve">Continue data analysis software activities, including development of CDF to </w:t>
            </w:r>
            <w:proofErr w:type="spellStart"/>
            <w:r>
              <w:t>flatfile</w:t>
            </w:r>
            <w:proofErr w:type="spellEnd"/>
            <w:r>
              <w:t xml:space="preserve"> utility for </w:t>
            </w:r>
            <w:proofErr w:type="spellStart"/>
            <w:r>
              <w:t>MagPy</w:t>
            </w:r>
            <w:proofErr w:type="spellEnd"/>
            <w:r>
              <w:t xml:space="preserve"> program</w:t>
            </w:r>
          </w:p>
          <w:p w14:paraId="180A35EC" w14:textId="77777777" w:rsidR="007762A2" w:rsidRDefault="007762A2" w:rsidP="007762A2">
            <w:pPr>
              <w:numPr>
                <w:ilvl w:val="1"/>
                <w:numId w:val="21"/>
              </w:numPr>
              <w:autoSpaceDE w:val="0"/>
              <w:autoSpaceDN w:val="0"/>
              <w:adjustRightInd w:val="0"/>
              <w:rPr>
                <w:lang w:val="fr-FR"/>
              </w:rPr>
            </w:pPr>
            <w:r>
              <w:t>Complete installation of dedicated computer and disks for MMS magnetometer data processing</w:t>
            </w:r>
          </w:p>
          <w:p w14:paraId="5AC36910" w14:textId="77777777" w:rsidR="007762A2" w:rsidRPr="00E643B3" w:rsidRDefault="007762A2" w:rsidP="007762A2">
            <w:pPr>
              <w:numPr>
                <w:ilvl w:val="0"/>
                <w:numId w:val="21"/>
              </w:numPr>
              <w:autoSpaceDE w:val="0"/>
              <w:autoSpaceDN w:val="0"/>
              <w:adjustRightInd w:val="0"/>
              <w:rPr>
                <w:lang w:val="fr-FR"/>
              </w:rPr>
            </w:pPr>
            <w:r w:rsidRPr="00056C86">
              <w:rPr>
                <w:lang w:val="fr-FR"/>
              </w:rPr>
              <w:t>GSFC</w:t>
            </w:r>
          </w:p>
          <w:p w14:paraId="15A26BD9" w14:textId="77777777" w:rsidR="007762A2" w:rsidRPr="004C782F" w:rsidRDefault="007762A2" w:rsidP="007762A2">
            <w:pPr>
              <w:numPr>
                <w:ilvl w:val="1"/>
                <w:numId w:val="21"/>
              </w:numPr>
              <w:spacing w:before="100" w:beforeAutospacing="1" w:after="100" w:afterAutospacing="1"/>
              <w:rPr>
                <w:color w:val="C0504D" w:themeColor="accent2"/>
                <w:lang w:eastAsia="fr-FR"/>
              </w:rPr>
            </w:pPr>
            <w:r w:rsidRPr="004C782F">
              <w:rPr>
                <w:lang w:eastAsia="fr-FR"/>
              </w:rPr>
              <w:t>Augment L2pre software to handle data overlap, fine timing corrections and/or filtering, temperature correction.</w:t>
            </w:r>
          </w:p>
          <w:p w14:paraId="13101FED" w14:textId="77777777" w:rsidR="007762A2" w:rsidRPr="004C782F" w:rsidRDefault="007762A2" w:rsidP="007762A2">
            <w:pPr>
              <w:numPr>
                <w:ilvl w:val="1"/>
                <w:numId w:val="21"/>
              </w:numPr>
              <w:spacing w:before="100" w:beforeAutospacing="1" w:after="100" w:afterAutospacing="1"/>
              <w:rPr>
                <w:color w:val="C0504D" w:themeColor="accent2"/>
                <w:lang w:eastAsia="fr-FR"/>
              </w:rPr>
            </w:pPr>
            <w:r w:rsidRPr="004C782F">
              <w:rPr>
                <w:lang w:eastAsia="fr-FR"/>
              </w:rPr>
              <w:t xml:space="preserve">Look into potential problems with sun pulse phase algorithm (pointed out by Tomas Nilsson).  Find out if I can use </w:t>
            </w:r>
            <w:proofErr w:type="spellStart"/>
            <w:r w:rsidRPr="004C782F">
              <w:rPr>
                <w:lang w:eastAsia="fr-FR"/>
              </w:rPr>
              <w:t>sunpulse_uniq</w:t>
            </w:r>
            <w:proofErr w:type="spellEnd"/>
            <w:r w:rsidRPr="004C782F">
              <w:rPr>
                <w:lang w:eastAsia="fr-FR"/>
              </w:rPr>
              <w:t xml:space="preserve">.  Assuming that the current DSS </w:t>
            </w:r>
            <w:proofErr w:type="spellStart"/>
            <w:r w:rsidRPr="004C782F">
              <w:rPr>
                <w:lang w:eastAsia="fr-FR"/>
              </w:rPr>
              <w:t>vs</w:t>
            </w:r>
            <w:proofErr w:type="spellEnd"/>
            <w:r w:rsidRPr="004C782F">
              <w:rPr>
                <w:lang w:eastAsia="fr-FR"/>
              </w:rPr>
              <w:t xml:space="preserve"> STS debate doesn’t make all this completely obsolete.</w:t>
            </w:r>
          </w:p>
          <w:p w14:paraId="6CA5947F" w14:textId="77777777" w:rsidR="007762A2" w:rsidRPr="004C782F" w:rsidRDefault="007762A2" w:rsidP="007762A2">
            <w:pPr>
              <w:numPr>
                <w:ilvl w:val="1"/>
                <w:numId w:val="21"/>
              </w:numPr>
              <w:spacing w:before="100" w:beforeAutospacing="1" w:after="100" w:afterAutospacing="1"/>
              <w:rPr>
                <w:lang w:eastAsia="fr-FR"/>
              </w:rPr>
            </w:pPr>
            <w:r w:rsidRPr="004C782F">
              <w:rPr>
                <w:lang w:eastAsia="fr-FR"/>
              </w:rPr>
              <w:t>Implement versioning scheme for L1B, QL, L2pre that is aware of changes in the calibration file input, in order to roll the ‘Y’ version number.</w:t>
            </w:r>
          </w:p>
          <w:p w14:paraId="273EBE54" w14:textId="77777777" w:rsidR="007762A2" w:rsidRPr="004C782F" w:rsidRDefault="007762A2" w:rsidP="007762A2">
            <w:pPr>
              <w:numPr>
                <w:ilvl w:val="1"/>
                <w:numId w:val="21"/>
              </w:numPr>
              <w:spacing w:before="100" w:beforeAutospacing="1" w:after="100" w:afterAutospacing="1"/>
              <w:rPr>
                <w:lang w:eastAsia="fr-FR"/>
              </w:rPr>
            </w:pPr>
            <w:r w:rsidRPr="004C782F">
              <w:rPr>
                <w:lang w:eastAsia="fr-FR"/>
              </w:rPr>
              <w:t>Update appropriate documentation regarding more solidified decisions RE timing corrections, uncertainties and temperature correction coefficients.</w:t>
            </w:r>
          </w:p>
          <w:p w14:paraId="2D186F76" w14:textId="77777777" w:rsidR="007762A2" w:rsidRPr="004C782F" w:rsidRDefault="007762A2" w:rsidP="007762A2">
            <w:pPr>
              <w:numPr>
                <w:ilvl w:val="1"/>
                <w:numId w:val="21"/>
              </w:numPr>
              <w:spacing w:before="100" w:beforeAutospacing="1" w:after="100" w:afterAutospacing="1"/>
              <w:rPr>
                <w:color w:val="C0504D" w:themeColor="accent2"/>
                <w:lang w:eastAsia="fr-FR"/>
              </w:rPr>
            </w:pPr>
            <w:r w:rsidRPr="004C782F">
              <w:rPr>
                <w:lang w:eastAsia="fr-FR"/>
              </w:rPr>
              <w:t>Investigate how to smooth attitude data, with LANL and FDOA.</w:t>
            </w:r>
          </w:p>
          <w:p w14:paraId="1D78DEA1" w14:textId="77777777" w:rsidR="007762A2" w:rsidRPr="004C782F" w:rsidRDefault="007762A2" w:rsidP="007762A2">
            <w:pPr>
              <w:numPr>
                <w:ilvl w:val="1"/>
                <w:numId w:val="21"/>
              </w:numPr>
              <w:spacing w:before="100" w:beforeAutospacing="1" w:after="100" w:afterAutospacing="1"/>
              <w:rPr>
                <w:color w:val="C0504D" w:themeColor="accent2"/>
                <w:lang w:eastAsia="fr-FR"/>
              </w:rPr>
            </w:pPr>
            <w:r w:rsidRPr="004C782F">
              <w:rPr>
                <w:lang w:eastAsia="fr-FR"/>
              </w:rPr>
              <w:t>Attend SWT meeting in Boulder.</w:t>
            </w:r>
          </w:p>
          <w:p w14:paraId="41019B62" w14:textId="77777777" w:rsidR="007762A2" w:rsidRPr="004C782F" w:rsidRDefault="007762A2" w:rsidP="007762A2">
            <w:pPr>
              <w:numPr>
                <w:ilvl w:val="1"/>
                <w:numId w:val="21"/>
              </w:numPr>
              <w:spacing w:before="100" w:beforeAutospacing="1" w:after="100" w:afterAutospacing="1"/>
              <w:rPr>
                <w:lang w:eastAsia="fr-FR"/>
              </w:rPr>
            </w:pPr>
            <w:r w:rsidRPr="004C782F">
              <w:rPr>
                <w:lang w:eastAsia="fr-FR"/>
              </w:rPr>
              <w:t>Get quote for MMS data server and put in purchase order</w:t>
            </w:r>
          </w:p>
          <w:p w14:paraId="75B2D0B8" w14:textId="77777777" w:rsidR="007762A2" w:rsidRPr="00056C86" w:rsidRDefault="007762A2" w:rsidP="007762A2">
            <w:pPr>
              <w:numPr>
                <w:ilvl w:val="0"/>
                <w:numId w:val="21"/>
              </w:numPr>
              <w:autoSpaceDE w:val="0"/>
              <w:autoSpaceDN w:val="0"/>
              <w:adjustRightInd w:val="0"/>
              <w:rPr>
                <w:lang w:val="fr-FR"/>
              </w:rPr>
            </w:pPr>
            <w:r w:rsidRPr="00056C86">
              <w:rPr>
                <w:lang w:val="fr-FR"/>
              </w:rPr>
              <w:t>IRFU</w:t>
            </w:r>
          </w:p>
          <w:p w14:paraId="67FE260B" w14:textId="77777777" w:rsidR="007762A2" w:rsidRPr="00BE3DB5" w:rsidRDefault="007762A2" w:rsidP="007762A2">
            <w:pPr>
              <w:numPr>
                <w:ilvl w:val="1"/>
                <w:numId w:val="21"/>
              </w:numPr>
              <w:autoSpaceDE w:val="0"/>
              <w:autoSpaceDN w:val="0"/>
              <w:adjustRightInd w:val="0"/>
            </w:pPr>
            <w:r>
              <w:t xml:space="preserve">Implement correction for the disturbance caused by the ADPs shadowing SDP probes. </w:t>
            </w:r>
          </w:p>
          <w:p w14:paraId="1C064FF0" w14:textId="77777777" w:rsidR="007762A2" w:rsidRPr="00056C86" w:rsidRDefault="007762A2" w:rsidP="007762A2">
            <w:pPr>
              <w:numPr>
                <w:ilvl w:val="0"/>
                <w:numId w:val="21"/>
              </w:numPr>
              <w:autoSpaceDE w:val="0"/>
              <w:autoSpaceDN w:val="0"/>
              <w:adjustRightInd w:val="0"/>
              <w:rPr>
                <w:lang w:val="fr-FR"/>
              </w:rPr>
            </w:pPr>
            <w:r w:rsidRPr="00056C86">
              <w:rPr>
                <w:lang w:val="fr-FR"/>
              </w:rPr>
              <w:t>LASP</w:t>
            </w:r>
          </w:p>
          <w:p w14:paraId="393558CB" w14:textId="77777777" w:rsidR="007762A2" w:rsidRDefault="007762A2" w:rsidP="007762A2">
            <w:pPr>
              <w:numPr>
                <w:ilvl w:val="1"/>
                <w:numId w:val="21"/>
              </w:numPr>
              <w:autoSpaceDE w:val="0"/>
              <w:autoSpaceDN w:val="0"/>
              <w:adjustRightInd w:val="0"/>
            </w:pPr>
            <w:r>
              <w:t>Continue improving DCE software</w:t>
            </w:r>
          </w:p>
          <w:p w14:paraId="4AEB1A9B" w14:textId="4E9C3CD6" w:rsidR="002C1529" w:rsidRPr="00E066F5" w:rsidRDefault="007762A2" w:rsidP="007762A2">
            <w:pPr>
              <w:pStyle w:val="ListParagraph"/>
              <w:numPr>
                <w:ilvl w:val="1"/>
                <w:numId w:val="21"/>
              </w:numPr>
              <w:rPr>
                <w:color w:val="008000"/>
              </w:rPr>
            </w:pPr>
            <w:r w:rsidRPr="00335EF9">
              <w:rPr>
                <w:lang w:eastAsia="fr-FR"/>
              </w:rPr>
              <w:t>Write the software that gives the calibration factor for a given bandwidth in order tha</w:t>
            </w:r>
            <w:r>
              <w:rPr>
                <w:lang w:eastAsia="fr-FR"/>
              </w:rPr>
              <w:t>t Mark Chutter can calibrate E</w:t>
            </w:r>
            <w:r w:rsidRPr="00335EF9">
              <w:rPr>
                <w:lang w:eastAsia="fr-FR"/>
              </w:rPr>
              <w:t xml:space="preserve"> spectra.</w:t>
            </w:r>
          </w:p>
        </w:tc>
      </w:tr>
      <w:tr w:rsidR="00005B5A" w:rsidRPr="00E066F5" w14:paraId="4D0227B3" w14:textId="77777777" w:rsidTr="00936C51">
        <w:tc>
          <w:tcPr>
            <w:tcW w:w="648" w:type="dxa"/>
          </w:tcPr>
          <w:p w14:paraId="6B5B8301" w14:textId="77777777" w:rsidR="00005B5A" w:rsidRPr="00E066F5" w:rsidRDefault="00005B5A">
            <w:pPr>
              <w:rPr>
                <w:color w:val="008000"/>
                <w:szCs w:val="24"/>
              </w:rPr>
            </w:pPr>
          </w:p>
        </w:tc>
        <w:tc>
          <w:tcPr>
            <w:tcW w:w="540" w:type="dxa"/>
          </w:tcPr>
          <w:p w14:paraId="30BD9C73" w14:textId="77777777" w:rsidR="00005B5A" w:rsidRPr="00E066F5" w:rsidRDefault="00005B5A">
            <w:pPr>
              <w:rPr>
                <w:color w:val="008000"/>
                <w:szCs w:val="24"/>
              </w:rPr>
            </w:pPr>
          </w:p>
        </w:tc>
        <w:tc>
          <w:tcPr>
            <w:tcW w:w="1080" w:type="dxa"/>
          </w:tcPr>
          <w:p w14:paraId="7527AE95" w14:textId="77777777" w:rsidR="00005B5A" w:rsidRPr="00E066F5" w:rsidRDefault="00005B5A">
            <w:pPr>
              <w:rPr>
                <w:color w:val="008000"/>
                <w:szCs w:val="24"/>
              </w:rPr>
            </w:pPr>
          </w:p>
        </w:tc>
        <w:tc>
          <w:tcPr>
            <w:tcW w:w="7308" w:type="dxa"/>
          </w:tcPr>
          <w:p w14:paraId="0E617CEC" w14:textId="77777777" w:rsidR="00005B5A" w:rsidRPr="00E066F5" w:rsidRDefault="00005B5A" w:rsidP="00AA310E">
            <w:pPr>
              <w:autoSpaceDE w:val="0"/>
              <w:autoSpaceDN w:val="0"/>
              <w:adjustRightInd w:val="0"/>
              <w:ind w:left="72"/>
              <w:rPr>
                <w:rFonts w:eastAsia="MS Mincho"/>
                <w:color w:val="008000"/>
                <w:szCs w:val="24"/>
                <w:lang w:eastAsia="ja-JP"/>
              </w:rPr>
            </w:pPr>
          </w:p>
        </w:tc>
      </w:tr>
      <w:tr w:rsidR="007276E0" w:rsidRPr="00B544AD" w14:paraId="28CAF91A" w14:textId="77777777" w:rsidTr="00936C51">
        <w:tc>
          <w:tcPr>
            <w:tcW w:w="648" w:type="dxa"/>
          </w:tcPr>
          <w:p w14:paraId="400F562B" w14:textId="77777777" w:rsidR="00005B5A" w:rsidRPr="00B544AD" w:rsidRDefault="00005B5A">
            <w:pPr>
              <w:rPr>
                <w:szCs w:val="24"/>
              </w:rPr>
            </w:pPr>
          </w:p>
        </w:tc>
        <w:tc>
          <w:tcPr>
            <w:tcW w:w="540" w:type="dxa"/>
          </w:tcPr>
          <w:p w14:paraId="27698A70" w14:textId="77777777" w:rsidR="00005B5A" w:rsidRPr="00B544AD" w:rsidRDefault="00005B5A">
            <w:pPr>
              <w:numPr>
                <w:ilvl w:val="1"/>
                <w:numId w:val="8"/>
              </w:numPr>
              <w:rPr>
                <w:szCs w:val="24"/>
              </w:rPr>
            </w:pPr>
          </w:p>
        </w:tc>
        <w:tc>
          <w:tcPr>
            <w:tcW w:w="8388" w:type="dxa"/>
            <w:gridSpan w:val="2"/>
          </w:tcPr>
          <w:p w14:paraId="16F0A3DC" w14:textId="32AD360F" w:rsidR="00005B5A" w:rsidRPr="00B544AD" w:rsidRDefault="00005B5A">
            <w:pPr>
              <w:rPr>
                <w:szCs w:val="24"/>
              </w:rPr>
            </w:pPr>
            <w:r w:rsidRPr="00B544AD">
              <w:rPr>
                <w:szCs w:val="24"/>
              </w:rPr>
              <w:t>EDI</w:t>
            </w:r>
            <w:r w:rsidR="00F71BB5" w:rsidRPr="00B544AD">
              <w:rPr>
                <w:szCs w:val="24"/>
              </w:rPr>
              <w:t xml:space="preserve"> Flight Software</w:t>
            </w:r>
          </w:p>
        </w:tc>
      </w:tr>
      <w:tr w:rsidR="00005B5A" w:rsidRPr="00B544AD" w14:paraId="6DF5279F" w14:textId="77777777" w:rsidTr="00936C51">
        <w:tc>
          <w:tcPr>
            <w:tcW w:w="648" w:type="dxa"/>
          </w:tcPr>
          <w:p w14:paraId="0DC32D8B" w14:textId="77777777" w:rsidR="00005B5A" w:rsidRPr="00B544AD" w:rsidRDefault="00005B5A">
            <w:pPr>
              <w:rPr>
                <w:szCs w:val="24"/>
              </w:rPr>
            </w:pPr>
          </w:p>
        </w:tc>
        <w:tc>
          <w:tcPr>
            <w:tcW w:w="540" w:type="dxa"/>
          </w:tcPr>
          <w:p w14:paraId="13B6F1D5" w14:textId="77777777" w:rsidR="00005B5A" w:rsidRPr="00B544AD" w:rsidRDefault="00005B5A">
            <w:pPr>
              <w:rPr>
                <w:szCs w:val="24"/>
              </w:rPr>
            </w:pPr>
          </w:p>
        </w:tc>
        <w:tc>
          <w:tcPr>
            <w:tcW w:w="1080" w:type="dxa"/>
          </w:tcPr>
          <w:p w14:paraId="6C684507" w14:textId="77777777" w:rsidR="00005B5A" w:rsidRPr="00B544AD" w:rsidRDefault="00005B5A">
            <w:pPr>
              <w:rPr>
                <w:szCs w:val="24"/>
              </w:rPr>
            </w:pPr>
          </w:p>
        </w:tc>
        <w:tc>
          <w:tcPr>
            <w:tcW w:w="7308" w:type="dxa"/>
          </w:tcPr>
          <w:p w14:paraId="1207E872" w14:textId="77777777" w:rsidR="00B544AD" w:rsidRPr="00B544AD" w:rsidRDefault="00B544AD" w:rsidP="00B544AD">
            <w:pPr>
              <w:numPr>
                <w:ilvl w:val="0"/>
                <w:numId w:val="7"/>
              </w:numPr>
              <w:autoSpaceDE w:val="0"/>
              <w:autoSpaceDN w:val="0"/>
              <w:adjustRightInd w:val="0"/>
              <w:rPr>
                <w:szCs w:val="24"/>
              </w:rPr>
            </w:pPr>
            <w:r w:rsidRPr="00B544AD">
              <w:rPr>
                <w:szCs w:val="24"/>
              </w:rPr>
              <w:t>Update Version Description Document</w:t>
            </w:r>
          </w:p>
          <w:p w14:paraId="546D1336" w14:textId="7B66978B" w:rsidR="00B544AD" w:rsidRPr="00B544AD" w:rsidRDefault="00B544AD" w:rsidP="00B544AD">
            <w:pPr>
              <w:numPr>
                <w:ilvl w:val="0"/>
                <w:numId w:val="7"/>
              </w:numPr>
              <w:autoSpaceDE w:val="0"/>
              <w:autoSpaceDN w:val="0"/>
              <w:adjustRightInd w:val="0"/>
              <w:rPr>
                <w:szCs w:val="24"/>
              </w:rPr>
            </w:pPr>
            <w:r w:rsidRPr="00B544AD">
              <w:rPr>
                <w:szCs w:val="24"/>
              </w:rPr>
              <w:t>Investigate effects seen in data from the observatories</w:t>
            </w:r>
          </w:p>
          <w:p w14:paraId="7786E87D" w14:textId="603A001B" w:rsidR="00B544AD" w:rsidRPr="00B544AD" w:rsidRDefault="00B544AD" w:rsidP="00B544AD">
            <w:pPr>
              <w:numPr>
                <w:ilvl w:val="2"/>
                <w:numId w:val="7"/>
              </w:numPr>
              <w:autoSpaceDE w:val="0"/>
              <w:autoSpaceDN w:val="0"/>
              <w:adjustRightInd w:val="0"/>
              <w:rPr>
                <w:szCs w:val="24"/>
              </w:rPr>
            </w:pPr>
            <w:r w:rsidRPr="00B544AD">
              <w:rPr>
                <w:szCs w:val="24"/>
              </w:rPr>
              <w:t>Ratio of quality 0 to quality 1 data in Electric Field Mode</w:t>
            </w:r>
          </w:p>
          <w:p w14:paraId="492D9254" w14:textId="74538BE3" w:rsidR="00B544AD" w:rsidRPr="00B544AD" w:rsidRDefault="00B544AD" w:rsidP="00B544AD">
            <w:pPr>
              <w:numPr>
                <w:ilvl w:val="2"/>
                <w:numId w:val="7"/>
              </w:numPr>
              <w:autoSpaceDE w:val="0"/>
              <w:autoSpaceDN w:val="0"/>
              <w:adjustRightInd w:val="0"/>
              <w:rPr>
                <w:szCs w:val="24"/>
              </w:rPr>
            </w:pPr>
            <w:r w:rsidRPr="00B544AD">
              <w:rPr>
                <w:szCs w:val="24"/>
              </w:rPr>
              <w:t>Initial time-of-flight variability after Electric Field Mode startup</w:t>
            </w:r>
          </w:p>
          <w:p w14:paraId="2B24E947" w14:textId="442A6878" w:rsidR="00B544AD" w:rsidRPr="00B544AD" w:rsidRDefault="00B544AD" w:rsidP="00B544AD">
            <w:pPr>
              <w:numPr>
                <w:ilvl w:val="0"/>
                <w:numId w:val="7"/>
              </w:numPr>
              <w:autoSpaceDE w:val="0"/>
              <w:autoSpaceDN w:val="0"/>
              <w:adjustRightInd w:val="0"/>
              <w:rPr>
                <w:szCs w:val="24"/>
              </w:rPr>
            </w:pPr>
            <w:r w:rsidRPr="00B544AD">
              <w:rPr>
                <w:szCs w:val="24"/>
              </w:rPr>
              <w:t>Test Electric Field Mode Telemetry: Packing Mode 1</w:t>
            </w:r>
          </w:p>
          <w:p w14:paraId="4216222F" w14:textId="4ED2376F" w:rsidR="00B544AD" w:rsidRPr="00B544AD" w:rsidRDefault="00B544AD" w:rsidP="00B544AD">
            <w:pPr>
              <w:numPr>
                <w:ilvl w:val="0"/>
                <w:numId w:val="7"/>
              </w:numPr>
              <w:autoSpaceDE w:val="0"/>
              <w:autoSpaceDN w:val="0"/>
              <w:adjustRightInd w:val="0"/>
              <w:rPr>
                <w:szCs w:val="24"/>
              </w:rPr>
            </w:pPr>
            <w:r w:rsidRPr="00B544AD">
              <w:rPr>
                <w:szCs w:val="24"/>
              </w:rPr>
              <w:t>Fix lookup of signal-to-noise ratio thresholds</w:t>
            </w:r>
          </w:p>
          <w:p w14:paraId="493E1695" w14:textId="518A27DE" w:rsidR="00D23EA6" w:rsidRPr="00B544AD" w:rsidRDefault="00B544AD" w:rsidP="00B544AD">
            <w:pPr>
              <w:numPr>
                <w:ilvl w:val="0"/>
                <w:numId w:val="7"/>
              </w:numPr>
              <w:autoSpaceDE w:val="0"/>
              <w:autoSpaceDN w:val="0"/>
              <w:adjustRightInd w:val="0"/>
              <w:rPr>
                <w:szCs w:val="24"/>
              </w:rPr>
            </w:pPr>
            <w:r w:rsidRPr="00B544AD">
              <w:rPr>
                <w:szCs w:val="24"/>
              </w:rPr>
              <w:t>Enable SOB task in Manual Mode to ensure Electric Field Mode has good defaults at startup</w:t>
            </w:r>
          </w:p>
        </w:tc>
      </w:tr>
      <w:tr w:rsidR="002D39C6" w:rsidRPr="00E066F5" w14:paraId="5A0796C2" w14:textId="77777777" w:rsidTr="00936C51">
        <w:tc>
          <w:tcPr>
            <w:tcW w:w="648" w:type="dxa"/>
          </w:tcPr>
          <w:p w14:paraId="088750E7" w14:textId="4DBA9A63" w:rsidR="002D39C6" w:rsidRPr="00E066F5" w:rsidRDefault="002D39C6">
            <w:pPr>
              <w:rPr>
                <w:color w:val="008000"/>
                <w:szCs w:val="24"/>
              </w:rPr>
            </w:pPr>
          </w:p>
        </w:tc>
        <w:tc>
          <w:tcPr>
            <w:tcW w:w="540" w:type="dxa"/>
          </w:tcPr>
          <w:p w14:paraId="4A376BCF" w14:textId="77777777" w:rsidR="002D39C6" w:rsidRPr="00E066F5" w:rsidRDefault="002D39C6">
            <w:pPr>
              <w:rPr>
                <w:color w:val="008000"/>
                <w:szCs w:val="24"/>
              </w:rPr>
            </w:pPr>
          </w:p>
        </w:tc>
        <w:tc>
          <w:tcPr>
            <w:tcW w:w="1080" w:type="dxa"/>
          </w:tcPr>
          <w:p w14:paraId="4B2FBF63" w14:textId="77777777" w:rsidR="002D39C6" w:rsidRPr="00E066F5" w:rsidRDefault="002D39C6">
            <w:pPr>
              <w:rPr>
                <w:color w:val="008000"/>
                <w:szCs w:val="24"/>
              </w:rPr>
            </w:pPr>
          </w:p>
        </w:tc>
        <w:tc>
          <w:tcPr>
            <w:tcW w:w="7308" w:type="dxa"/>
          </w:tcPr>
          <w:p w14:paraId="01CE14FB" w14:textId="77777777" w:rsidR="002D39C6" w:rsidRPr="00E066F5" w:rsidRDefault="002D39C6" w:rsidP="00AA310E">
            <w:pPr>
              <w:rPr>
                <w:color w:val="008000"/>
              </w:rPr>
            </w:pPr>
          </w:p>
        </w:tc>
      </w:tr>
      <w:tr w:rsidR="00353537" w:rsidRPr="00E066F5" w14:paraId="263764A4" w14:textId="77777777" w:rsidTr="00936C51">
        <w:tc>
          <w:tcPr>
            <w:tcW w:w="648" w:type="dxa"/>
          </w:tcPr>
          <w:p w14:paraId="6044EB73" w14:textId="4616C685" w:rsidR="00353537" w:rsidRPr="00E066F5" w:rsidRDefault="00353537" w:rsidP="00B84406">
            <w:pPr>
              <w:rPr>
                <w:color w:val="008000"/>
                <w:szCs w:val="24"/>
              </w:rPr>
            </w:pPr>
          </w:p>
        </w:tc>
        <w:tc>
          <w:tcPr>
            <w:tcW w:w="540" w:type="dxa"/>
          </w:tcPr>
          <w:p w14:paraId="4F097FC8" w14:textId="77777777" w:rsidR="00353537" w:rsidRPr="00E066F5" w:rsidRDefault="00353537">
            <w:pPr>
              <w:numPr>
                <w:ilvl w:val="0"/>
                <w:numId w:val="10"/>
              </w:numPr>
              <w:rPr>
                <w:color w:val="008000"/>
                <w:szCs w:val="24"/>
              </w:rPr>
            </w:pPr>
          </w:p>
        </w:tc>
        <w:tc>
          <w:tcPr>
            <w:tcW w:w="8388" w:type="dxa"/>
            <w:gridSpan w:val="2"/>
          </w:tcPr>
          <w:p w14:paraId="3A77EFCD" w14:textId="77777777" w:rsidR="00353537" w:rsidRPr="00E066F5" w:rsidRDefault="00353537">
            <w:pPr>
              <w:rPr>
                <w:color w:val="008000"/>
                <w:szCs w:val="24"/>
              </w:rPr>
            </w:pPr>
          </w:p>
        </w:tc>
      </w:tr>
    </w:tbl>
    <w:p w14:paraId="0F76095C" w14:textId="77777777" w:rsidR="00E448C6" w:rsidRPr="00A84038" w:rsidRDefault="00E448C6">
      <w:pPr>
        <w:rPr>
          <w:color w:val="3366FF"/>
          <w:szCs w:val="24"/>
        </w:rPr>
      </w:pPr>
    </w:p>
    <w:p w14:paraId="6ECA8D78" w14:textId="77777777" w:rsidR="00005B5A" w:rsidRPr="00955E44" w:rsidRDefault="00005B5A" w:rsidP="00E81D7F">
      <w:pPr>
        <w:ind w:right="3510"/>
        <w:jc w:val="center"/>
        <w:rPr>
          <w:szCs w:val="24"/>
        </w:rPr>
      </w:pPr>
      <w:r w:rsidRPr="00955E44">
        <w:rPr>
          <w:szCs w:val="24"/>
        </w:rPr>
        <w:lastRenderedPageBreak/>
        <w:t xml:space="preserve">*** </w:t>
      </w:r>
      <w:proofErr w:type="gramStart"/>
      <w:r w:rsidRPr="00955E44">
        <w:rPr>
          <w:szCs w:val="24"/>
        </w:rPr>
        <w:t>end</w:t>
      </w:r>
      <w:proofErr w:type="gramEnd"/>
      <w:r w:rsidRPr="00955E44">
        <w:rPr>
          <w:szCs w:val="24"/>
        </w:rPr>
        <w:t xml:space="preserve"> ***</w:t>
      </w:r>
    </w:p>
    <w:p w14:paraId="01BAF459" w14:textId="77777777" w:rsidR="0009315B" w:rsidRPr="00955E44" w:rsidRDefault="0009315B">
      <w:pPr>
        <w:rPr>
          <w:sz w:val="20"/>
        </w:rPr>
      </w:pPr>
    </w:p>
    <w:sectPr w:rsidR="0009315B" w:rsidRPr="00955E44"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4">
    <w:nsid w:val="3FE3211B"/>
    <w:multiLevelType w:val="hybridMultilevel"/>
    <w:tmpl w:val="609A6F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21F0415E"/>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9">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7">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C6E97"/>
    <w:multiLevelType w:val="hybridMultilevel"/>
    <w:tmpl w:val="5DB6952C"/>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9">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2"/>
  </w:num>
  <w:num w:numId="3">
    <w:abstractNumId w:val="8"/>
  </w:num>
  <w:num w:numId="4">
    <w:abstractNumId w:val="13"/>
  </w:num>
  <w:num w:numId="5">
    <w:abstractNumId w:val="15"/>
  </w:num>
  <w:num w:numId="6">
    <w:abstractNumId w:val="22"/>
  </w:num>
  <w:num w:numId="7">
    <w:abstractNumId w:val="28"/>
  </w:num>
  <w:num w:numId="8">
    <w:abstractNumId w:val="23"/>
  </w:num>
  <w:num w:numId="9">
    <w:abstractNumId w:val="11"/>
  </w:num>
  <w:num w:numId="10">
    <w:abstractNumId w:val="17"/>
  </w:num>
  <w:num w:numId="11">
    <w:abstractNumId w:val="5"/>
  </w:num>
  <w:num w:numId="12">
    <w:abstractNumId w:val="7"/>
  </w:num>
  <w:num w:numId="13">
    <w:abstractNumId w:val="6"/>
  </w:num>
  <w:num w:numId="14">
    <w:abstractNumId w:val="16"/>
  </w:num>
  <w:num w:numId="15">
    <w:abstractNumId w:val="10"/>
  </w:num>
  <w:num w:numId="16">
    <w:abstractNumId w:val="27"/>
  </w:num>
  <w:num w:numId="17">
    <w:abstractNumId w:val="21"/>
  </w:num>
  <w:num w:numId="18">
    <w:abstractNumId w:val="25"/>
  </w:num>
  <w:num w:numId="19">
    <w:abstractNumId w:val="26"/>
  </w:num>
  <w:num w:numId="20">
    <w:abstractNumId w:val="20"/>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0"/>
  </w:num>
  <w:num w:numId="28">
    <w:abstractNumId w:val="1"/>
  </w:num>
  <w:num w:numId="29">
    <w:abstractNumId w:val="2"/>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9CF"/>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BBC"/>
    <w:rsid w:val="000C3C06"/>
    <w:rsid w:val="000C4E44"/>
    <w:rsid w:val="000C5524"/>
    <w:rsid w:val="000C5CF7"/>
    <w:rsid w:val="000C5E13"/>
    <w:rsid w:val="000C72F9"/>
    <w:rsid w:val="000C789C"/>
    <w:rsid w:val="000D0775"/>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962"/>
    <w:rsid w:val="000E3249"/>
    <w:rsid w:val="000E3323"/>
    <w:rsid w:val="000E55BB"/>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73F"/>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2DC6"/>
    <w:rsid w:val="001A37E6"/>
    <w:rsid w:val="001A3D1C"/>
    <w:rsid w:val="001A4AD2"/>
    <w:rsid w:val="001A5A6D"/>
    <w:rsid w:val="001A5E49"/>
    <w:rsid w:val="001A66E6"/>
    <w:rsid w:val="001A68FB"/>
    <w:rsid w:val="001A6F41"/>
    <w:rsid w:val="001A77D0"/>
    <w:rsid w:val="001B124A"/>
    <w:rsid w:val="001B13FF"/>
    <w:rsid w:val="001B179A"/>
    <w:rsid w:val="001B1900"/>
    <w:rsid w:val="001B252E"/>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3AD"/>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EBC"/>
    <w:rsid w:val="00204F84"/>
    <w:rsid w:val="002053BF"/>
    <w:rsid w:val="0020576B"/>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624"/>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0BC"/>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4D61"/>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05"/>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67C3"/>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1BD3"/>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29EA"/>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480B"/>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52DE"/>
    <w:rsid w:val="005552FB"/>
    <w:rsid w:val="0055591B"/>
    <w:rsid w:val="00556A14"/>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1BB6"/>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0745C"/>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3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BB1"/>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1992"/>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2A2"/>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362"/>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968"/>
    <w:rsid w:val="007C4CDC"/>
    <w:rsid w:val="007C5A25"/>
    <w:rsid w:val="007C6388"/>
    <w:rsid w:val="007C6C19"/>
    <w:rsid w:val="007C7136"/>
    <w:rsid w:val="007C7531"/>
    <w:rsid w:val="007D00FE"/>
    <w:rsid w:val="007D18C7"/>
    <w:rsid w:val="007D2EEC"/>
    <w:rsid w:val="007D30BB"/>
    <w:rsid w:val="007D3B02"/>
    <w:rsid w:val="007D3B8A"/>
    <w:rsid w:val="007D48C6"/>
    <w:rsid w:val="007D54EE"/>
    <w:rsid w:val="007D5652"/>
    <w:rsid w:val="007D57C3"/>
    <w:rsid w:val="007D5AF5"/>
    <w:rsid w:val="007D5E6F"/>
    <w:rsid w:val="007D6E59"/>
    <w:rsid w:val="007D7CA2"/>
    <w:rsid w:val="007E042F"/>
    <w:rsid w:val="007E06C4"/>
    <w:rsid w:val="007E0F82"/>
    <w:rsid w:val="007E1308"/>
    <w:rsid w:val="007E1480"/>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B20"/>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2580"/>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150"/>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5DC6"/>
    <w:rsid w:val="00926B3F"/>
    <w:rsid w:val="00926E2C"/>
    <w:rsid w:val="00927FE1"/>
    <w:rsid w:val="00930153"/>
    <w:rsid w:val="0093044A"/>
    <w:rsid w:val="00930E43"/>
    <w:rsid w:val="00932130"/>
    <w:rsid w:val="00932191"/>
    <w:rsid w:val="00932544"/>
    <w:rsid w:val="009329C0"/>
    <w:rsid w:val="009367E9"/>
    <w:rsid w:val="009368BB"/>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5E44"/>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5F5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39A3"/>
    <w:rsid w:val="009954D0"/>
    <w:rsid w:val="009959E5"/>
    <w:rsid w:val="00995E3D"/>
    <w:rsid w:val="00996795"/>
    <w:rsid w:val="009A0360"/>
    <w:rsid w:val="009A1704"/>
    <w:rsid w:val="009A23F0"/>
    <w:rsid w:val="009A2DED"/>
    <w:rsid w:val="009A38BD"/>
    <w:rsid w:val="009A3ABE"/>
    <w:rsid w:val="009A40BD"/>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526A"/>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667"/>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0ED"/>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7FA"/>
    <w:rsid w:val="00A839A7"/>
    <w:rsid w:val="00A839A8"/>
    <w:rsid w:val="00A83D56"/>
    <w:rsid w:val="00A84038"/>
    <w:rsid w:val="00A84493"/>
    <w:rsid w:val="00A84C3B"/>
    <w:rsid w:val="00A84FED"/>
    <w:rsid w:val="00A8595A"/>
    <w:rsid w:val="00A863D8"/>
    <w:rsid w:val="00A86E3C"/>
    <w:rsid w:val="00A878B2"/>
    <w:rsid w:val="00A87CAD"/>
    <w:rsid w:val="00A90882"/>
    <w:rsid w:val="00A90EB5"/>
    <w:rsid w:val="00A91058"/>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43A"/>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44AD"/>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06"/>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1552"/>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5E4D"/>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D16"/>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49"/>
    <w:rsid w:val="00C420B2"/>
    <w:rsid w:val="00C42B29"/>
    <w:rsid w:val="00C42E6E"/>
    <w:rsid w:val="00C435C7"/>
    <w:rsid w:val="00C43AB6"/>
    <w:rsid w:val="00C4469B"/>
    <w:rsid w:val="00C446F6"/>
    <w:rsid w:val="00C44F3D"/>
    <w:rsid w:val="00C45B7E"/>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6C22"/>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377E"/>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AB6"/>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A"/>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66F5"/>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B5E"/>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C29"/>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086A"/>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5CAD"/>
    <w:rsid w:val="00F66815"/>
    <w:rsid w:val="00F66C46"/>
    <w:rsid w:val="00F66E1C"/>
    <w:rsid w:val="00F67472"/>
    <w:rsid w:val="00F67640"/>
    <w:rsid w:val="00F677C7"/>
    <w:rsid w:val="00F67E7D"/>
    <w:rsid w:val="00F7054A"/>
    <w:rsid w:val="00F712EE"/>
    <w:rsid w:val="00F71BB5"/>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1677</Words>
  <Characters>9563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14</cp:revision>
  <cp:lastPrinted>2012-06-04T19:37:00Z</cp:lastPrinted>
  <dcterms:created xsi:type="dcterms:W3CDTF">2015-05-07T13:07:00Z</dcterms:created>
  <dcterms:modified xsi:type="dcterms:W3CDTF">2015-05-08T18:16:00Z</dcterms:modified>
</cp:coreProperties>
</file>